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71D9" w14:textId="77777777" w:rsidR="001C579B" w:rsidRPr="00074CA1" w:rsidRDefault="001C579B" w:rsidP="00074CA1">
      <w:pPr>
        <w:pBdr>
          <w:top w:val="none" w:sz="0" w:space="0" w:color="auto"/>
          <w:left w:val="none" w:sz="0" w:space="0" w:color="auto"/>
          <w:bottom w:val="none" w:sz="0" w:space="0" w:color="auto"/>
          <w:right w:val="none" w:sz="0" w:space="0" w:color="auto"/>
        </w:pBdr>
        <w:spacing w:after="160"/>
        <w:rPr>
          <w:rFonts w:asciiTheme="minorHAnsi" w:hAnsiTheme="minorHAnsi" w:cs="Tahoma"/>
          <w:sz w:val="28"/>
          <w:szCs w:val="28"/>
        </w:rPr>
      </w:pPr>
      <w:r w:rsidRPr="00074CA1">
        <w:rPr>
          <w:rFonts w:asciiTheme="minorHAnsi" w:hAnsiTheme="minorHAnsi" w:cs="Tahoma"/>
          <w:sz w:val="28"/>
          <w:szCs w:val="28"/>
        </w:rPr>
        <w:t>Overview of the Emergency Loan Facility</w:t>
      </w:r>
    </w:p>
    <w:p w14:paraId="2F8E71DA" w14:textId="77777777" w:rsidR="001C579B" w:rsidRPr="00074CA1" w:rsidRDefault="001C579B" w:rsidP="00074CA1">
      <w:pPr>
        <w:pBdr>
          <w:top w:val="none" w:sz="0" w:space="0" w:color="auto"/>
          <w:left w:val="none" w:sz="0" w:space="0" w:color="auto"/>
          <w:bottom w:val="none" w:sz="0" w:space="0" w:color="auto"/>
          <w:right w:val="none" w:sz="0" w:space="0" w:color="auto"/>
        </w:pBdr>
        <w:spacing w:after="160"/>
        <w:rPr>
          <w:rFonts w:asciiTheme="minorHAnsi" w:hAnsiTheme="minorHAnsi" w:cs="Tahoma"/>
          <w:b w:val="0"/>
          <w:sz w:val="22"/>
          <w:szCs w:val="22"/>
        </w:rPr>
      </w:pPr>
      <w:r w:rsidRPr="00074CA1">
        <w:rPr>
          <w:rFonts w:asciiTheme="minorHAnsi" w:hAnsiTheme="minorHAnsi" w:cs="Tahoma"/>
          <w:b w:val="0"/>
          <w:sz w:val="22"/>
          <w:szCs w:val="22"/>
        </w:rPr>
        <w:t>The Emergency Loan Facility is to be offered to</w:t>
      </w:r>
      <w:r w:rsidR="00AB3484" w:rsidRPr="00074CA1">
        <w:rPr>
          <w:rFonts w:asciiTheme="minorHAnsi" w:hAnsiTheme="minorHAnsi" w:cs="Tahoma"/>
          <w:b w:val="0"/>
          <w:sz w:val="22"/>
          <w:szCs w:val="22"/>
        </w:rPr>
        <w:t xml:space="preserve"> </w:t>
      </w:r>
      <w:r w:rsidR="00F50FD7" w:rsidRPr="00074CA1">
        <w:rPr>
          <w:rFonts w:asciiTheme="minorHAnsi" w:hAnsiTheme="minorHAnsi" w:cs="Tahoma"/>
          <w:b w:val="0"/>
          <w:sz w:val="22"/>
          <w:szCs w:val="22"/>
        </w:rPr>
        <w:t xml:space="preserve">full-time </w:t>
      </w:r>
      <w:r w:rsidR="00AB3484" w:rsidRPr="00074CA1">
        <w:rPr>
          <w:rFonts w:asciiTheme="minorHAnsi" w:hAnsiTheme="minorHAnsi" w:cs="Tahoma"/>
          <w:b w:val="0"/>
          <w:sz w:val="22"/>
          <w:szCs w:val="22"/>
        </w:rPr>
        <w:t>undergraduate and PGCE</w:t>
      </w:r>
      <w:r w:rsidRPr="00074CA1">
        <w:rPr>
          <w:rFonts w:asciiTheme="minorHAnsi" w:hAnsiTheme="minorHAnsi" w:cs="Tahoma"/>
          <w:b w:val="0"/>
          <w:sz w:val="22"/>
          <w:szCs w:val="22"/>
        </w:rPr>
        <w:t xml:space="preserve"> students</w:t>
      </w:r>
      <w:r w:rsidR="00AB3484" w:rsidRPr="00074CA1">
        <w:rPr>
          <w:rFonts w:asciiTheme="minorHAnsi" w:hAnsiTheme="minorHAnsi" w:cs="Tahoma"/>
          <w:b w:val="0"/>
          <w:sz w:val="22"/>
          <w:szCs w:val="22"/>
        </w:rPr>
        <w:t xml:space="preserve"> at the University of Chichester, who are in receipt of ‘Home’ funding,</w:t>
      </w:r>
      <w:r w:rsidRPr="00074CA1">
        <w:rPr>
          <w:rFonts w:asciiTheme="minorHAnsi" w:hAnsiTheme="minorHAnsi" w:cs="Tahoma"/>
          <w:b w:val="0"/>
          <w:sz w:val="22"/>
          <w:szCs w:val="22"/>
        </w:rPr>
        <w:t xml:space="preserve"> who can demonstrate genuine, urgent and unexpected financial hardship of a limited duration. </w:t>
      </w:r>
    </w:p>
    <w:p w14:paraId="2F8E71DB" w14:textId="38E43B8D" w:rsidR="001C579B" w:rsidRPr="00074CA1" w:rsidRDefault="001C579B" w:rsidP="00074CA1">
      <w:pPr>
        <w:pBdr>
          <w:top w:val="none" w:sz="0" w:space="0" w:color="auto"/>
          <w:left w:val="none" w:sz="0" w:space="0" w:color="auto"/>
          <w:bottom w:val="none" w:sz="0" w:space="0" w:color="auto"/>
          <w:right w:val="none" w:sz="0" w:space="0" w:color="auto"/>
        </w:pBdr>
        <w:spacing w:after="160"/>
        <w:rPr>
          <w:rFonts w:asciiTheme="minorHAnsi" w:hAnsiTheme="minorHAnsi" w:cs="Tahoma"/>
          <w:b w:val="0"/>
          <w:sz w:val="22"/>
          <w:szCs w:val="22"/>
        </w:rPr>
      </w:pPr>
      <w:r w:rsidRPr="00074CA1">
        <w:rPr>
          <w:rFonts w:asciiTheme="minorHAnsi" w:hAnsiTheme="minorHAnsi" w:cs="Tahoma"/>
          <w:b w:val="0"/>
          <w:sz w:val="22"/>
          <w:szCs w:val="22"/>
        </w:rPr>
        <w:t xml:space="preserve">Applications for emergency loans are considered on a ‘case by case’ basis. The University is not obliged to support any student financially and emergency loans are offered at the discretion of the Student Money </w:t>
      </w:r>
      <w:r w:rsidR="00DB4CBE">
        <w:rPr>
          <w:rFonts w:asciiTheme="minorHAnsi" w:hAnsiTheme="minorHAnsi" w:cs="Tahoma"/>
          <w:b w:val="0"/>
          <w:sz w:val="22"/>
          <w:szCs w:val="22"/>
        </w:rPr>
        <w:t>Team</w:t>
      </w:r>
      <w:r w:rsidRPr="00074CA1">
        <w:rPr>
          <w:rFonts w:asciiTheme="minorHAnsi" w:hAnsiTheme="minorHAnsi" w:cs="Tahoma"/>
          <w:b w:val="0"/>
          <w:sz w:val="22"/>
          <w:szCs w:val="22"/>
        </w:rPr>
        <w:t xml:space="preserve">. </w:t>
      </w:r>
    </w:p>
    <w:p w14:paraId="2F8E71DC" w14:textId="77777777" w:rsidR="001C579B" w:rsidRPr="00074CA1" w:rsidRDefault="001C579B" w:rsidP="00074CA1">
      <w:pPr>
        <w:pBdr>
          <w:top w:val="none" w:sz="0" w:space="0" w:color="auto"/>
          <w:left w:val="none" w:sz="0" w:space="0" w:color="auto"/>
          <w:bottom w:val="none" w:sz="0" w:space="0" w:color="auto"/>
          <w:right w:val="none" w:sz="0" w:space="0" w:color="auto"/>
        </w:pBdr>
        <w:spacing w:after="160"/>
        <w:rPr>
          <w:rFonts w:asciiTheme="minorHAnsi" w:hAnsiTheme="minorHAnsi" w:cs="Tahoma"/>
          <w:b w:val="0"/>
          <w:sz w:val="22"/>
          <w:szCs w:val="22"/>
        </w:rPr>
      </w:pPr>
      <w:r w:rsidRPr="00074CA1">
        <w:rPr>
          <w:rFonts w:asciiTheme="minorHAnsi" w:hAnsiTheme="minorHAnsi" w:cs="Tahoma"/>
          <w:b w:val="0"/>
          <w:iCs/>
          <w:color w:val="000000"/>
          <w:sz w:val="22"/>
          <w:szCs w:val="22"/>
        </w:rPr>
        <w:t>We aim to process all applications for emergency loans within three working days.</w:t>
      </w:r>
    </w:p>
    <w:p w14:paraId="2F8E71DD" w14:textId="77777777" w:rsidR="001C579B" w:rsidRPr="00F50FD7" w:rsidRDefault="001C579B" w:rsidP="00074CA1">
      <w:pPr>
        <w:pBdr>
          <w:top w:val="none" w:sz="0" w:space="0" w:color="auto"/>
          <w:left w:val="none" w:sz="0" w:space="0" w:color="auto"/>
          <w:bottom w:val="none" w:sz="0" w:space="0" w:color="auto"/>
          <w:right w:val="none" w:sz="0" w:space="0" w:color="auto"/>
        </w:pBdr>
        <w:spacing w:after="160"/>
        <w:rPr>
          <w:rFonts w:asciiTheme="minorHAnsi" w:hAnsiTheme="minorHAnsi" w:cs="Tahoma"/>
          <w:sz w:val="22"/>
          <w:szCs w:val="22"/>
        </w:rPr>
      </w:pPr>
      <w:r w:rsidRPr="00074CA1">
        <w:rPr>
          <w:rFonts w:asciiTheme="minorHAnsi" w:hAnsiTheme="minorHAnsi" w:cs="Tahoma"/>
          <w:b w:val="0"/>
          <w:sz w:val="22"/>
          <w:szCs w:val="22"/>
        </w:rPr>
        <w:t>No interest amounts are charged on short-term emergency loans offered from the relevant funds to students in financial difficulty.</w:t>
      </w:r>
      <w:r w:rsidR="009474EA" w:rsidRPr="00074CA1">
        <w:rPr>
          <w:rFonts w:asciiTheme="minorHAnsi" w:hAnsiTheme="minorHAnsi" w:cs="Tahoma"/>
          <w:b w:val="0"/>
          <w:sz w:val="22"/>
          <w:szCs w:val="22"/>
        </w:rPr>
        <w:t xml:space="preserve">  However, an admin fee of at least 10% may be charged for late repayment of the loan.</w:t>
      </w:r>
    </w:p>
    <w:p w14:paraId="2F8E71DE" w14:textId="77777777" w:rsidR="001C579B" w:rsidRPr="00074CA1" w:rsidRDefault="001C579B" w:rsidP="00074CA1">
      <w:pPr>
        <w:pBdr>
          <w:left w:val="none" w:sz="0" w:space="0" w:color="auto"/>
          <w:bottom w:val="none" w:sz="0" w:space="0" w:color="auto"/>
          <w:right w:val="none" w:sz="0" w:space="0" w:color="auto"/>
        </w:pBdr>
        <w:rPr>
          <w:rFonts w:asciiTheme="minorHAnsi" w:hAnsiTheme="minorHAnsi" w:cs="Tahoma"/>
          <w:sz w:val="16"/>
          <w:szCs w:val="16"/>
          <w:u w:val="single"/>
        </w:rPr>
      </w:pPr>
    </w:p>
    <w:p w14:paraId="2F8E71DF" w14:textId="77777777" w:rsidR="001C579B" w:rsidRPr="00074CA1" w:rsidRDefault="001C579B" w:rsidP="00074CA1">
      <w:pPr>
        <w:pBdr>
          <w:top w:val="none" w:sz="0" w:space="0" w:color="auto"/>
          <w:left w:val="none" w:sz="0" w:space="0" w:color="auto"/>
          <w:bottom w:val="none" w:sz="0" w:space="0" w:color="auto"/>
          <w:right w:val="none" w:sz="0" w:space="0" w:color="auto"/>
        </w:pBdr>
        <w:spacing w:after="120"/>
        <w:rPr>
          <w:rFonts w:asciiTheme="minorHAnsi" w:hAnsiTheme="minorHAnsi" w:cs="Tahoma"/>
          <w:sz w:val="28"/>
          <w:szCs w:val="28"/>
        </w:rPr>
      </w:pPr>
      <w:r w:rsidRPr="00074CA1">
        <w:rPr>
          <w:rFonts w:asciiTheme="minorHAnsi" w:hAnsiTheme="minorHAnsi" w:cs="Tahoma"/>
          <w:sz w:val="28"/>
          <w:szCs w:val="28"/>
        </w:rPr>
        <w:t xml:space="preserve">Emergency Loan Eligibility Criteria </w:t>
      </w:r>
    </w:p>
    <w:p w14:paraId="2F8E71E0" w14:textId="77777777" w:rsidR="00AB3484" w:rsidRPr="00F50FD7" w:rsidRDefault="00AB3484" w:rsidP="00074CA1">
      <w:pPr>
        <w:pStyle w:val="ListParagraph"/>
        <w:numPr>
          <w:ilvl w:val="0"/>
          <w:numId w:val="13"/>
        </w:numPr>
        <w:pBdr>
          <w:top w:val="none" w:sz="0" w:space="0" w:color="auto"/>
          <w:left w:val="none" w:sz="0" w:space="0" w:color="auto"/>
          <w:bottom w:val="none" w:sz="0" w:space="0" w:color="auto"/>
          <w:right w:val="none" w:sz="0" w:space="0" w:color="auto"/>
        </w:pBdr>
        <w:spacing w:after="120"/>
        <w:ind w:left="357" w:hanging="357"/>
        <w:rPr>
          <w:rFonts w:asciiTheme="minorHAnsi" w:hAnsiTheme="minorHAnsi" w:cs="Tahoma"/>
          <w:b w:val="0"/>
          <w:sz w:val="22"/>
          <w:szCs w:val="22"/>
        </w:rPr>
      </w:pPr>
      <w:r w:rsidRPr="00F50FD7">
        <w:rPr>
          <w:rFonts w:asciiTheme="minorHAnsi" w:hAnsiTheme="minorHAnsi" w:cs="Tahoma"/>
          <w:b w:val="0"/>
          <w:sz w:val="22"/>
          <w:szCs w:val="22"/>
        </w:rPr>
        <w:t>The loan is available to ‘Home’ students and those students in receipt of student funding on the basis of being an ‘EEA Migran</w:t>
      </w:r>
      <w:r w:rsidR="00F50FD7" w:rsidRPr="00F50FD7">
        <w:rPr>
          <w:rFonts w:asciiTheme="minorHAnsi" w:hAnsiTheme="minorHAnsi" w:cs="Tahoma"/>
          <w:b w:val="0"/>
          <w:sz w:val="22"/>
          <w:szCs w:val="22"/>
        </w:rPr>
        <w:t>t Worker’ who are studying on a full-time</w:t>
      </w:r>
      <w:r w:rsidRPr="00F50FD7">
        <w:rPr>
          <w:rFonts w:asciiTheme="minorHAnsi" w:hAnsiTheme="minorHAnsi" w:cs="Tahoma"/>
          <w:b w:val="0"/>
          <w:sz w:val="22"/>
          <w:szCs w:val="22"/>
        </w:rPr>
        <w:t xml:space="preserve"> undergraduate</w:t>
      </w:r>
      <w:r w:rsidR="00F50FD7" w:rsidRPr="00F50FD7">
        <w:rPr>
          <w:rFonts w:asciiTheme="minorHAnsi" w:hAnsiTheme="minorHAnsi" w:cs="Tahoma"/>
          <w:b w:val="0"/>
          <w:sz w:val="22"/>
          <w:szCs w:val="22"/>
        </w:rPr>
        <w:t xml:space="preserve"> or PGCE</w:t>
      </w:r>
      <w:r w:rsidRPr="00F50FD7">
        <w:rPr>
          <w:rFonts w:asciiTheme="minorHAnsi" w:hAnsiTheme="minorHAnsi" w:cs="Tahoma"/>
          <w:b w:val="0"/>
          <w:sz w:val="22"/>
          <w:szCs w:val="22"/>
        </w:rPr>
        <w:t xml:space="preserve"> course at the University of Chichester and who are not in the last semester of their final year.</w:t>
      </w:r>
    </w:p>
    <w:p w14:paraId="2F8E71E1" w14:textId="77777777" w:rsidR="001C579B" w:rsidRPr="00F50FD7" w:rsidRDefault="001C579B" w:rsidP="00074CA1">
      <w:pPr>
        <w:pStyle w:val="ListParagraph"/>
        <w:numPr>
          <w:ilvl w:val="0"/>
          <w:numId w:val="13"/>
        </w:numPr>
        <w:pBdr>
          <w:top w:val="none" w:sz="0" w:space="0" w:color="auto"/>
          <w:left w:val="none" w:sz="0" w:space="0" w:color="auto"/>
          <w:bottom w:val="none" w:sz="0" w:space="0" w:color="auto"/>
          <w:right w:val="none" w:sz="0" w:space="0" w:color="auto"/>
        </w:pBdr>
        <w:spacing w:after="120"/>
        <w:ind w:left="357" w:hanging="357"/>
        <w:rPr>
          <w:rFonts w:asciiTheme="minorHAnsi" w:hAnsiTheme="minorHAnsi" w:cs="Tahoma"/>
          <w:b w:val="0"/>
          <w:sz w:val="22"/>
          <w:szCs w:val="22"/>
        </w:rPr>
      </w:pPr>
      <w:r w:rsidRPr="00F50FD7">
        <w:rPr>
          <w:rFonts w:asciiTheme="minorHAnsi" w:hAnsiTheme="minorHAnsi" w:cs="Tahoma"/>
          <w:b w:val="0"/>
          <w:sz w:val="22"/>
          <w:szCs w:val="22"/>
        </w:rPr>
        <w:t xml:space="preserve">An emergency loan is only to be offered as a last resort, if there are no other possible sources of funding available. Students are expected to have sought help from family members, friends and employers and to have extended their overdraft facilities before applying for an emergency loan. </w:t>
      </w:r>
    </w:p>
    <w:p w14:paraId="2F8E71E2" w14:textId="77777777" w:rsidR="001C579B" w:rsidRPr="00F50FD7" w:rsidRDefault="001C579B" w:rsidP="00074CA1">
      <w:pPr>
        <w:pStyle w:val="ListParagraph"/>
        <w:numPr>
          <w:ilvl w:val="0"/>
          <w:numId w:val="13"/>
        </w:numPr>
        <w:pBdr>
          <w:top w:val="none" w:sz="0" w:space="0" w:color="auto"/>
          <w:left w:val="none" w:sz="0" w:space="0" w:color="auto"/>
          <w:bottom w:val="none" w:sz="0" w:space="0" w:color="auto"/>
          <w:right w:val="none" w:sz="0" w:space="0" w:color="auto"/>
        </w:pBdr>
        <w:spacing w:after="120"/>
        <w:ind w:left="357" w:hanging="357"/>
        <w:rPr>
          <w:rFonts w:asciiTheme="minorHAnsi" w:hAnsiTheme="minorHAnsi" w:cs="Tahoma"/>
          <w:b w:val="0"/>
          <w:sz w:val="22"/>
          <w:szCs w:val="22"/>
        </w:rPr>
      </w:pPr>
      <w:r w:rsidRPr="00F50FD7">
        <w:rPr>
          <w:rFonts w:asciiTheme="minorHAnsi" w:hAnsiTheme="minorHAnsi" w:cs="Tahoma"/>
          <w:b w:val="0"/>
          <w:sz w:val="22"/>
          <w:szCs w:val="22"/>
        </w:rPr>
        <w:t xml:space="preserve">No student has an automatic right to this loan. The amount offered to a student will be the lowest amount considered necessary to alleviate the financial crisis based on the individual situation and is at the discretion of the Student Money Adviser. </w:t>
      </w:r>
    </w:p>
    <w:p w14:paraId="2F8E71E3" w14:textId="77777777" w:rsidR="001C579B" w:rsidRPr="00F50FD7" w:rsidRDefault="001C579B" w:rsidP="00074CA1">
      <w:pPr>
        <w:pStyle w:val="ListParagraph"/>
        <w:numPr>
          <w:ilvl w:val="0"/>
          <w:numId w:val="13"/>
        </w:numPr>
        <w:pBdr>
          <w:top w:val="none" w:sz="0" w:space="0" w:color="auto"/>
          <w:left w:val="none" w:sz="0" w:space="0" w:color="auto"/>
          <w:bottom w:val="none" w:sz="0" w:space="0" w:color="auto"/>
          <w:right w:val="none" w:sz="0" w:space="0" w:color="auto"/>
        </w:pBdr>
        <w:spacing w:after="120"/>
        <w:ind w:left="357" w:hanging="357"/>
        <w:rPr>
          <w:rFonts w:asciiTheme="minorHAnsi" w:hAnsiTheme="minorHAnsi" w:cs="Tahoma"/>
          <w:b w:val="0"/>
          <w:sz w:val="22"/>
          <w:szCs w:val="22"/>
        </w:rPr>
      </w:pPr>
      <w:r w:rsidRPr="00F50FD7">
        <w:rPr>
          <w:rFonts w:asciiTheme="minorHAnsi" w:hAnsiTheme="minorHAnsi" w:cs="Tahoma"/>
          <w:b w:val="0"/>
          <w:sz w:val="22"/>
          <w:szCs w:val="22"/>
        </w:rPr>
        <w:t xml:space="preserve">Emergency loans are not offered to cover rental deposits required by landlords. </w:t>
      </w:r>
    </w:p>
    <w:p w14:paraId="2F8E71E4" w14:textId="77777777" w:rsidR="001C579B" w:rsidRPr="00F50FD7" w:rsidRDefault="004F5BA9" w:rsidP="00074CA1">
      <w:pPr>
        <w:pStyle w:val="ListParagraph"/>
        <w:numPr>
          <w:ilvl w:val="0"/>
          <w:numId w:val="13"/>
        </w:numPr>
        <w:pBdr>
          <w:top w:val="none" w:sz="0" w:space="0" w:color="auto"/>
          <w:left w:val="none" w:sz="0" w:space="0" w:color="auto"/>
          <w:bottom w:val="none" w:sz="0" w:space="0" w:color="auto"/>
          <w:right w:val="none" w:sz="0" w:space="0" w:color="auto"/>
        </w:pBdr>
        <w:spacing w:after="120"/>
        <w:ind w:left="357" w:hanging="357"/>
        <w:rPr>
          <w:rFonts w:asciiTheme="minorHAnsi" w:hAnsiTheme="minorHAnsi" w:cs="Tahoma"/>
          <w:b w:val="0"/>
          <w:sz w:val="22"/>
          <w:szCs w:val="22"/>
        </w:rPr>
      </w:pPr>
      <w:r w:rsidRPr="00F50FD7">
        <w:rPr>
          <w:rFonts w:asciiTheme="minorHAnsi" w:hAnsiTheme="minorHAnsi" w:cs="Tahoma"/>
          <w:b w:val="0"/>
          <w:sz w:val="22"/>
          <w:szCs w:val="22"/>
        </w:rPr>
        <w:t>Emergency l</w:t>
      </w:r>
      <w:r w:rsidR="001C579B" w:rsidRPr="00F50FD7">
        <w:rPr>
          <w:rFonts w:asciiTheme="minorHAnsi" w:hAnsiTheme="minorHAnsi" w:cs="Tahoma"/>
          <w:b w:val="0"/>
          <w:sz w:val="22"/>
          <w:szCs w:val="22"/>
        </w:rPr>
        <w:t>oans are not available during the summer holiday period after students have officially finished their academic year</w:t>
      </w:r>
      <w:r w:rsidR="001C579B" w:rsidRPr="00F50FD7">
        <w:rPr>
          <w:rFonts w:asciiTheme="minorHAnsi" w:hAnsiTheme="minorHAnsi" w:cs="Tahoma"/>
          <w:b w:val="0"/>
          <w:sz w:val="22"/>
          <w:szCs w:val="22"/>
          <w:u w:val="single"/>
        </w:rPr>
        <w:t xml:space="preserve"> </w:t>
      </w:r>
      <w:r w:rsidR="001C579B" w:rsidRPr="00F50FD7">
        <w:rPr>
          <w:rFonts w:asciiTheme="minorHAnsi" w:hAnsiTheme="minorHAnsi" w:cs="Tahoma"/>
          <w:b w:val="0"/>
          <w:sz w:val="22"/>
          <w:szCs w:val="22"/>
        </w:rPr>
        <w:t xml:space="preserve">and are no longer registered as </w:t>
      </w:r>
      <w:proofErr w:type="gramStart"/>
      <w:r w:rsidR="001C579B" w:rsidRPr="00F50FD7">
        <w:rPr>
          <w:rFonts w:asciiTheme="minorHAnsi" w:hAnsiTheme="minorHAnsi" w:cs="Tahoma"/>
          <w:b w:val="0"/>
          <w:sz w:val="22"/>
          <w:szCs w:val="22"/>
        </w:rPr>
        <w:t>being in attendance at</w:t>
      </w:r>
      <w:proofErr w:type="gramEnd"/>
      <w:r w:rsidR="001C579B" w:rsidRPr="00F50FD7">
        <w:rPr>
          <w:rFonts w:asciiTheme="minorHAnsi" w:hAnsiTheme="minorHAnsi" w:cs="Tahoma"/>
          <w:b w:val="0"/>
          <w:sz w:val="22"/>
          <w:szCs w:val="22"/>
        </w:rPr>
        <w:t xml:space="preserve"> the University.  </w:t>
      </w:r>
    </w:p>
    <w:p w14:paraId="2F8E71E5" w14:textId="05F5BC8F" w:rsidR="001C579B" w:rsidRPr="00F50FD7" w:rsidRDefault="001C579B" w:rsidP="00074CA1">
      <w:pPr>
        <w:pStyle w:val="ListParagraph"/>
        <w:numPr>
          <w:ilvl w:val="0"/>
          <w:numId w:val="13"/>
        </w:numPr>
        <w:pBdr>
          <w:top w:val="none" w:sz="0" w:space="0" w:color="auto"/>
          <w:left w:val="none" w:sz="0" w:space="0" w:color="auto"/>
          <w:bottom w:val="none" w:sz="0" w:space="0" w:color="auto"/>
          <w:right w:val="none" w:sz="0" w:space="0" w:color="auto"/>
        </w:pBdr>
        <w:spacing w:after="120"/>
        <w:ind w:left="357" w:hanging="357"/>
        <w:rPr>
          <w:rFonts w:asciiTheme="minorHAnsi" w:hAnsiTheme="minorHAnsi" w:cs="Tahoma"/>
          <w:b w:val="0"/>
          <w:sz w:val="22"/>
          <w:szCs w:val="22"/>
        </w:rPr>
      </w:pPr>
      <w:r w:rsidRPr="00F50FD7">
        <w:rPr>
          <w:rFonts w:asciiTheme="minorHAnsi" w:hAnsiTheme="minorHAnsi" w:cs="Tahoma"/>
          <w:b w:val="0"/>
          <w:sz w:val="22"/>
          <w:szCs w:val="22"/>
        </w:rPr>
        <w:t xml:space="preserve">Repeated requests for emergency loans are likely to be turned down due to contravening the nature of the loans criteria and limiting funds available to other students. In such cases, applications to alternative funding sources such as the </w:t>
      </w:r>
      <w:r w:rsidR="00DB4CBE">
        <w:rPr>
          <w:rFonts w:asciiTheme="minorHAnsi" w:hAnsiTheme="minorHAnsi" w:cs="Tahoma"/>
          <w:b w:val="0"/>
          <w:sz w:val="22"/>
          <w:szCs w:val="22"/>
        </w:rPr>
        <w:t>Support Fund</w:t>
      </w:r>
      <w:r w:rsidRPr="00F50FD7">
        <w:rPr>
          <w:rFonts w:asciiTheme="minorHAnsi" w:hAnsiTheme="minorHAnsi" w:cs="Tahoma"/>
          <w:b w:val="0"/>
          <w:sz w:val="22"/>
          <w:szCs w:val="22"/>
        </w:rPr>
        <w:t xml:space="preserve"> and/or budgeting advice will be recommended instead as appropriate.</w:t>
      </w:r>
    </w:p>
    <w:p w14:paraId="2F8E71E6" w14:textId="77777777" w:rsidR="001C579B" w:rsidRPr="00F50FD7" w:rsidRDefault="001C579B" w:rsidP="00074CA1">
      <w:pPr>
        <w:pStyle w:val="ListParagraph"/>
        <w:numPr>
          <w:ilvl w:val="0"/>
          <w:numId w:val="13"/>
        </w:numPr>
        <w:pBdr>
          <w:top w:val="none" w:sz="0" w:space="0" w:color="auto"/>
          <w:left w:val="none" w:sz="0" w:space="0" w:color="auto"/>
          <w:bottom w:val="none" w:sz="0" w:space="0" w:color="auto"/>
          <w:right w:val="none" w:sz="0" w:space="0" w:color="auto"/>
        </w:pBdr>
        <w:spacing w:after="120"/>
        <w:ind w:left="357" w:hanging="357"/>
        <w:rPr>
          <w:rFonts w:asciiTheme="minorHAnsi" w:hAnsiTheme="minorHAnsi" w:cs="Tahoma"/>
          <w:b w:val="0"/>
          <w:sz w:val="22"/>
          <w:szCs w:val="22"/>
        </w:rPr>
      </w:pPr>
      <w:r w:rsidRPr="00F50FD7">
        <w:rPr>
          <w:rFonts w:asciiTheme="minorHAnsi" w:hAnsiTheme="minorHAnsi" w:cs="Tahoma"/>
          <w:b w:val="0"/>
          <w:sz w:val="22"/>
          <w:szCs w:val="22"/>
        </w:rPr>
        <w:t>The decision as to whether or not to offer a loan is limited by the amount held in the fund at any one time. Should the fund reduce to zero, no further loans can be given until previous loans have been repaid. Where the decision has been made on these grounds, for practical reasons, there is no right to a review or appeal against the decision.</w:t>
      </w:r>
    </w:p>
    <w:p w14:paraId="2F8E71E7" w14:textId="6DCDF432" w:rsidR="001C579B" w:rsidRPr="00F50FD7" w:rsidRDefault="001C579B" w:rsidP="00074CA1">
      <w:pPr>
        <w:pStyle w:val="ListParagraph"/>
        <w:numPr>
          <w:ilvl w:val="0"/>
          <w:numId w:val="13"/>
        </w:numPr>
        <w:pBdr>
          <w:top w:val="none" w:sz="0" w:space="0" w:color="auto"/>
          <w:left w:val="none" w:sz="0" w:space="0" w:color="auto"/>
          <w:bottom w:val="none" w:sz="0" w:space="0" w:color="auto"/>
          <w:right w:val="none" w:sz="0" w:space="0" w:color="auto"/>
        </w:pBdr>
        <w:spacing w:after="120"/>
        <w:ind w:left="357" w:hanging="357"/>
        <w:rPr>
          <w:rFonts w:asciiTheme="minorHAnsi" w:hAnsiTheme="minorHAnsi" w:cs="Tahoma"/>
          <w:b w:val="0"/>
          <w:sz w:val="22"/>
          <w:szCs w:val="22"/>
        </w:rPr>
      </w:pPr>
      <w:r w:rsidRPr="00F50FD7">
        <w:rPr>
          <w:rFonts w:asciiTheme="minorHAnsi" w:hAnsiTheme="minorHAnsi" w:cs="Tahoma"/>
          <w:b w:val="0"/>
          <w:sz w:val="22"/>
          <w:szCs w:val="22"/>
        </w:rPr>
        <w:t xml:space="preserve">Students will need to provide proof of identity, such as their student card (University library card), and evidence of the unexpected hardship; for example, </w:t>
      </w:r>
      <w:r w:rsidR="009474EA" w:rsidRPr="00F50FD7">
        <w:rPr>
          <w:rFonts w:asciiTheme="minorHAnsi" w:hAnsiTheme="minorHAnsi" w:cs="Tahoma"/>
          <w:b w:val="0"/>
          <w:sz w:val="22"/>
          <w:szCs w:val="22"/>
        </w:rPr>
        <w:t xml:space="preserve">SFE account print-out, </w:t>
      </w:r>
      <w:r w:rsidRPr="00F50FD7">
        <w:rPr>
          <w:rFonts w:asciiTheme="minorHAnsi" w:hAnsiTheme="minorHAnsi" w:cs="Tahoma"/>
          <w:b w:val="0"/>
          <w:sz w:val="22"/>
          <w:szCs w:val="22"/>
        </w:rPr>
        <w:t xml:space="preserve">bank statements and receipts. Students should also show some evidence of how and when the loan is to be repaid and provide bank payment card details to the </w:t>
      </w:r>
      <w:r w:rsidR="00DB4CBE">
        <w:rPr>
          <w:rFonts w:asciiTheme="minorHAnsi" w:hAnsiTheme="minorHAnsi" w:cs="Tahoma"/>
          <w:b w:val="0"/>
          <w:sz w:val="22"/>
          <w:szCs w:val="22"/>
        </w:rPr>
        <w:t>Adviser</w:t>
      </w:r>
      <w:r w:rsidRPr="00F50FD7">
        <w:rPr>
          <w:rFonts w:asciiTheme="minorHAnsi" w:hAnsiTheme="minorHAnsi" w:cs="Tahoma"/>
          <w:b w:val="0"/>
          <w:sz w:val="22"/>
          <w:szCs w:val="22"/>
        </w:rPr>
        <w:t xml:space="preserve"> in order to facilitate repayment of the loan on the agreed date.</w:t>
      </w:r>
    </w:p>
    <w:p w14:paraId="2F8E71E8" w14:textId="77777777" w:rsidR="00E50207" w:rsidRPr="00074CA1" w:rsidRDefault="00E50207" w:rsidP="001C579B">
      <w:pPr>
        <w:pBdr>
          <w:top w:val="none" w:sz="0" w:space="0" w:color="auto"/>
          <w:left w:val="none" w:sz="0" w:space="0" w:color="auto"/>
          <w:bottom w:val="none" w:sz="0" w:space="0" w:color="auto"/>
          <w:right w:val="none" w:sz="0" w:space="0" w:color="auto"/>
        </w:pBdr>
        <w:rPr>
          <w:rFonts w:asciiTheme="minorHAnsi" w:hAnsiTheme="minorHAnsi" w:cs="Tahoma"/>
          <w:sz w:val="16"/>
          <w:szCs w:val="16"/>
          <w:u w:val="single"/>
        </w:rPr>
      </w:pPr>
    </w:p>
    <w:p w14:paraId="2F8E71E9" w14:textId="77777777" w:rsidR="001C579B" w:rsidRPr="00074CA1" w:rsidRDefault="001C579B" w:rsidP="00074CA1">
      <w:pPr>
        <w:pBdr>
          <w:top w:val="none" w:sz="0" w:space="0" w:color="auto"/>
          <w:left w:val="none" w:sz="0" w:space="0" w:color="auto"/>
          <w:bottom w:val="none" w:sz="0" w:space="0" w:color="auto"/>
          <w:right w:val="none" w:sz="0" w:space="0" w:color="auto"/>
        </w:pBdr>
        <w:spacing w:after="120"/>
        <w:rPr>
          <w:rFonts w:asciiTheme="minorHAnsi" w:hAnsiTheme="minorHAnsi" w:cs="Tahoma"/>
          <w:sz w:val="28"/>
          <w:szCs w:val="28"/>
        </w:rPr>
      </w:pPr>
      <w:r w:rsidRPr="00074CA1">
        <w:rPr>
          <w:rFonts w:asciiTheme="minorHAnsi" w:hAnsiTheme="minorHAnsi" w:cs="Tahoma"/>
          <w:sz w:val="28"/>
          <w:szCs w:val="28"/>
        </w:rPr>
        <w:t xml:space="preserve">Review </w:t>
      </w:r>
      <w:r w:rsidR="00074CA1">
        <w:rPr>
          <w:rFonts w:asciiTheme="minorHAnsi" w:hAnsiTheme="minorHAnsi" w:cs="Tahoma"/>
          <w:sz w:val="28"/>
          <w:szCs w:val="28"/>
        </w:rPr>
        <w:t>and</w:t>
      </w:r>
      <w:r w:rsidRPr="00074CA1">
        <w:rPr>
          <w:rFonts w:asciiTheme="minorHAnsi" w:hAnsiTheme="minorHAnsi" w:cs="Tahoma"/>
          <w:sz w:val="28"/>
          <w:szCs w:val="28"/>
        </w:rPr>
        <w:t xml:space="preserve"> Appeal Procedure</w:t>
      </w:r>
    </w:p>
    <w:p w14:paraId="2F8E71EA" w14:textId="49F5D6C2" w:rsidR="001C579B" w:rsidRPr="00F50FD7" w:rsidRDefault="001C579B" w:rsidP="00074CA1">
      <w:pPr>
        <w:pStyle w:val="ListParagraph"/>
        <w:numPr>
          <w:ilvl w:val="0"/>
          <w:numId w:val="15"/>
        </w:numPr>
        <w:pBdr>
          <w:top w:val="none" w:sz="0" w:space="0" w:color="auto"/>
          <w:left w:val="none" w:sz="0" w:space="0" w:color="auto"/>
          <w:bottom w:val="none" w:sz="0" w:space="0" w:color="auto"/>
          <w:right w:val="none" w:sz="0" w:space="0" w:color="auto"/>
        </w:pBdr>
        <w:spacing w:after="120"/>
        <w:ind w:left="360"/>
        <w:rPr>
          <w:rFonts w:asciiTheme="minorHAnsi" w:hAnsiTheme="minorHAnsi" w:cs="Tahoma"/>
          <w:b w:val="0"/>
          <w:sz w:val="22"/>
          <w:szCs w:val="22"/>
        </w:rPr>
      </w:pPr>
      <w:r w:rsidRPr="00F50FD7">
        <w:rPr>
          <w:rFonts w:asciiTheme="minorHAnsi" w:hAnsiTheme="minorHAnsi" w:cs="Tahoma"/>
          <w:b w:val="0"/>
          <w:sz w:val="22"/>
          <w:szCs w:val="22"/>
        </w:rPr>
        <w:t xml:space="preserve">If any student </w:t>
      </w:r>
      <w:r w:rsidR="004F5BA9" w:rsidRPr="00F50FD7">
        <w:rPr>
          <w:rFonts w:asciiTheme="minorHAnsi" w:hAnsiTheme="minorHAnsi" w:cs="Tahoma"/>
          <w:b w:val="0"/>
          <w:sz w:val="22"/>
          <w:szCs w:val="22"/>
        </w:rPr>
        <w:t>disagrees</w:t>
      </w:r>
      <w:r w:rsidRPr="00F50FD7">
        <w:rPr>
          <w:rFonts w:asciiTheme="minorHAnsi" w:hAnsiTheme="minorHAnsi" w:cs="Tahoma"/>
          <w:b w:val="0"/>
          <w:sz w:val="22"/>
          <w:szCs w:val="22"/>
        </w:rPr>
        <w:t xml:space="preserve"> with a decision made by the Student Money Adviser regarding an application for an emergency loan, the student has the right to request a review within one week of the decision, except where the decision is based on there being no funds available. This must be made in writing and submitted to the Student Money </w:t>
      </w:r>
      <w:r w:rsidR="00DB4CBE">
        <w:rPr>
          <w:rFonts w:asciiTheme="minorHAnsi" w:hAnsiTheme="minorHAnsi" w:cs="Tahoma"/>
          <w:b w:val="0"/>
          <w:sz w:val="22"/>
          <w:szCs w:val="22"/>
        </w:rPr>
        <w:t>Team</w:t>
      </w:r>
      <w:r w:rsidRPr="00F50FD7">
        <w:rPr>
          <w:rFonts w:asciiTheme="minorHAnsi" w:hAnsiTheme="minorHAnsi" w:cs="Tahoma"/>
          <w:b w:val="0"/>
          <w:sz w:val="22"/>
          <w:szCs w:val="22"/>
        </w:rPr>
        <w:t xml:space="preserve"> with an outline of the student’s situation as stated at the time of applying for the loan and clear reasons why the student feels a loan should be made.  Any supporting evidence and new information which may assist in the review process should be submitted with this written application. Our aim is to complete the review process within one week of receipt of the request. </w:t>
      </w:r>
    </w:p>
    <w:p w14:paraId="2F8E71EB" w14:textId="4131F441" w:rsidR="001C579B" w:rsidRPr="00F50FD7" w:rsidRDefault="001C579B" w:rsidP="00074CA1">
      <w:pPr>
        <w:pStyle w:val="ListParagraph"/>
        <w:numPr>
          <w:ilvl w:val="0"/>
          <w:numId w:val="15"/>
        </w:numPr>
        <w:pBdr>
          <w:top w:val="none" w:sz="0" w:space="0" w:color="auto"/>
          <w:left w:val="none" w:sz="0" w:space="0" w:color="auto"/>
          <w:bottom w:val="none" w:sz="0" w:space="0" w:color="auto"/>
          <w:right w:val="none" w:sz="0" w:space="0" w:color="auto"/>
        </w:pBdr>
        <w:spacing w:after="120"/>
        <w:ind w:left="360"/>
        <w:rPr>
          <w:rFonts w:asciiTheme="minorHAnsi" w:hAnsiTheme="minorHAnsi" w:cs="Tahoma"/>
          <w:b w:val="0"/>
          <w:sz w:val="22"/>
          <w:szCs w:val="22"/>
        </w:rPr>
      </w:pPr>
      <w:r w:rsidRPr="00F50FD7">
        <w:rPr>
          <w:rFonts w:asciiTheme="minorHAnsi" w:hAnsiTheme="minorHAnsi" w:cs="Tahoma"/>
          <w:b w:val="0"/>
          <w:sz w:val="22"/>
          <w:szCs w:val="22"/>
        </w:rPr>
        <w:t xml:space="preserve">Following a review of a loan decision, if the decision remains unchanged, the student has the right to appeal in writing to the </w:t>
      </w:r>
      <w:r w:rsidR="00DB4CBE">
        <w:rPr>
          <w:rFonts w:asciiTheme="minorHAnsi" w:hAnsiTheme="minorHAnsi" w:cs="Tahoma"/>
          <w:b w:val="0"/>
          <w:sz w:val="22"/>
          <w:szCs w:val="22"/>
        </w:rPr>
        <w:t>Director of Students, Support and Information Services</w:t>
      </w:r>
      <w:r w:rsidRPr="00F50FD7">
        <w:rPr>
          <w:rFonts w:asciiTheme="minorHAnsi" w:hAnsiTheme="minorHAnsi" w:cs="Tahoma"/>
          <w:b w:val="0"/>
          <w:sz w:val="22"/>
          <w:szCs w:val="22"/>
        </w:rPr>
        <w:t xml:space="preserve"> within one week of receiving the loan decision.</w:t>
      </w:r>
    </w:p>
    <w:p w14:paraId="2F8E71ED" w14:textId="77777777" w:rsidR="001C579B" w:rsidRPr="00074CA1" w:rsidRDefault="00E50207" w:rsidP="00074CA1">
      <w:pPr>
        <w:pBdr>
          <w:top w:val="none" w:sz="0" w:space="0" w:color="auto"/>
          <w:left w:val="none" w:sz="0" w:space="0" w:color="auto"/>
          <w:bottom w:val="none" w:sz="0" w:space="0" w:color="auto"/>
          <w:right w:val="none" w:sz="0" w:space="0" w:color="auto"/>
        </w:pBdr>
        <w:spacing w:after="120"/>
        <w:rPr>
          <w:rFonts w:asciiTheme="minorHAnsi" w:hAnsiTheme="minorHAnsi" w:cs="Tahoma"/>
          <w:sz w:val="28"/>
          <w:szCs w:val="28"/>
        </w:rPr>
      </w:pPr>
      <w:r w:rsidRPr="00074CA1">
        <w:rPr>
          <w:rFonts w:asciiTheme="minorHAnsi" w:hAnsiTheme="minorHAnsi" w:cs="Tahoma"/>
          <w:sz w:val="28"/>
          <w:szCs w:val="28"/>
        </w:rPr>
        <w:lastRenderedPageBreak/>
        <w:t xml:space="preserve">Terms </w:t>
      </w:r>
      <w:r w:rsidR="00074CA1">
        <w:rPr>
          <w:rFonts w:asciiTheme="minorHAnsi" w:hAnsiTheme="minorHAnsi" w:cs="Tahoma"/>
          <w:sz w:val="28"/>
          <w:szCs w:val="28"/>
        </w:rPr>
        <w:t>and</w:t>
      </w:r>
      <w:r w:rsidRPr="00074CA1">
        <w:rPr>
          <w:rFonts w:asciiTheme="minorHAnsi" w:hAnsiTheme="minorHAnsi" w:cs="Tahoma"/>
          <w:sz w:val="28"/>
          <w:szCs w:val="28"/>
        </w:rPr>
        <w:t xml:space="preserve"> Conditions of the Loan:</w:t>
      </w:r>
    </w:p>
    <w:p w14:paraId="2F8E71EE" w14:textId="383ABA1B" w:rsidR="001C579B" w:rsidRPr="00F50FD7" w:rsidRDefault="001C579B" w:rsidP="00074CA1">
      <w:pPr>
        <w:pStyle w:val="ListParagraph"/>
        <w:numPr>
          <w:ilvl w:val="0"/>
          <w:numId w:val="14"/>
        </w:numPr>
        <w:pBdr>
          <w:top w:val="none" w:sz="0" w:space="0" w:color="auto"/>
          <w:left w:val="none" w:sz="0" w:space="0" w:color="auto"/>
          <w:bottom w:val="none" w:sz="0" w:space="0" w:color="auto"/>
          <w:right w:val="none" w:sz="0" w:space="0" w:color="auto"/>
        </w:pBdr>
        <w:spacing w:after="120"/>
        <w:rPr>
          <w:rFonts w:asciiTheme="minorHAnsi" w:hAnsiTheme="minorHAnsi" w:cs="Tahoma"/>
          <w:b w:val="0"/>
          <w:sz w:val="22"/>
          <w:szCs w:val="22"/>
        </w:rPr>
      </w:pPr>
      <w:r w:rsidRPr="00F50FD7">
        <w:rPr>
          <w:rFonts w:asciiTheme="minorHAnsi" w:hAnsiTheme="minorHAnsi" w:cs="Tahoma"/>
          <w:b w:val="0"/>
          <w:sz w:val="22"/>
          <w:szCs w:val="22"/>
        </w:rPr>
        <w:t>On receipt of an emergency loan the stu</w:t>
      </w:r>
      <w:r w:rsidR="00291065" w:rsidRPr="00F50FD7">
        <w:rPr>
          <w:rFonts w:asciiTheme="minorHAnsi" w:hAnsiTheme="minorHAnsi" w:cs="Tahoma"/>
          <w:b w:val="0"/>
          <w:sz w:val="22"/>
          <w:szCs w:val="22"/>
        </w:rPr>
        <w:t>dent becomes responsible for e</w:t>
      </w:r>
      <w:r w:rsidRPr="00F50FD7">
        <w:rPr>
          <w:rFonts w:asciiTheme="minorHAnsi" w:hAnsiTheme="minorHAnsi" w:cs="Tahoma"/>
          <w:b w:val="0"/>
          <w:sz w:val="22"/>
          <w:szCs w:val="22"/>
        </w:rPr>
        <w:t xml:space="preserve">nsuring the timely repayment of the loan. In signing for the loan, the student is undertaking that it is their duty to notify the </w:t>
      </w:r>
      <w:r w:rsidR="00DB4CBE">
        <w:rPr>
          <w:rFonts w:asciiTheme="minorHAnsi" w:hAnsiTheme="minorHAnsi" w:cs="Tahoma"/>
          <w:b w:val="0"/>
          <w:sz w:val="22"/>
          <w:szCs w:val="22"/>
        </w:rPr>
        <w:t xml:space="preserve">Student Money Team </w:t>
      </w:r>
      <w:r w:rsidRPr="00F50FD7">
        <w:rPr>
          <w:rFonts w:asciiTheme="minorHAnsi" w:hAnsiTheme="minorHAnsi" w:cs="Tahoma"/>
          <w:b w:val="0"/>
          <w:sz w:val="22"/>
          <w:szCs w:val="22"/>
        </w:rPr>
        <w:t>of any changes to their bank</w:t>
      </w:r>
      <w:r w:rsidR="00F50FD7" w:rsidRPr="00F50FD7">
        <w:rPr>
          <w:rFonts w:asciiTheme="minorHAnsi" w:hAnsiTheme="minorHAnsi" w:cs="Tahoma"/>
          <w:b w:val="0"/>
          <w:sz w:val="22"/>
          <w:szCs w:val="22"/>
        </w:rPr>
        <w:t xml:space="preserve"> card</w:t>
      </w:r>
      <w:r w:rsidRPr="00F50FD7">
        <w:rPr>
          <w:rFonts w:asciiTheme="minorHAnsi" w:hAnsiTheme="minorHAnsi" w:cs="Tahoma"/>
          <w:b w:val="0"/>
          <w:sz w:val="22"/>
          <w:szCs w:val="22"/>
        </w:rPr>
        <w:t xml:space="preserve"> details</w:t>
      </w:r>
      <w:r w:rsidR="00F50FD7" w:rsidRPr="00F50FD7">
        <w:rPr>
          <w:rFonts w:asciiTheme="minorHAnsi" w:hAnsiTheme="minorHAnsi" w:cs="Tahoma"/>
          <w:b w:val="0"/>
          <w:sz w:val="22"/>
          <w:szCs w:val="22"/>
        </w:rPr>
        <w:t xml:space="preserve">.  The student must </w:t>
      </w:r>
      <w:r w:rsidR="00DB4CBE">
        <w:rPr>
          <w:rFonts w:asciiTheme="minorHAnsi" w:hAnsiTheme="minorHAnsi" w:cs="Tahoma"/>
          <w:b w:val="0"/>
          <w:sz w:val="22"/>
          <w:szCs w:val="22"/>
        </w:rPr>
        <w:t xml:space="preserve">also </w:t>
      </w:r>
      <w:r w:rsidR="00F50FD7" w:rsidRPr="00F50FD7">
        <w:rPr>
          <w:rFonts w:asciiTheme="minorHAnsi" w:hAnsiTheme="minorHAnsi" w:cs="Tahoma"/>
          <w:b w:val="0"/>
          <w:sz w:val="22"/>
          <w:szCs w:val="22"/>
        </w:rPr>
        <w:t>notify</w:t>
      </w:r>
      <w:r w:rsidRPr="00F50FD7">
        <w:rPr>
          <w:rFonts w:asciiTheme="minorHAnsi" w:hAnsiTheme="minorHAnsi" w:cs="Tahoma"/>
          <w:b w:val="0"/>
          <w:sz w:val="22"/>
          <w:szCs w:val="22"/>
        </w:rPr>
        <w:t xml:space="preserve"> </w:t>
      </w:r>
      <w:r w:rsidR="00F50FD7" w:rsidRPr="00F50FD7">
        <w:rPr>
          <w:rFonts w:asciiTheme="minorHAnsi" w:hAnsiTheme="minorHAnsi" w:cs="Tahoma"/>
          <w:b w:val="0"/>
          <w:sz w:val="22"/>
          <w:szCs w:val="22"/>
        </w:rPr>
        <w:t xml:space="preserve">the Student Money </w:t>
      </w:r>
      <w:r w:rsidR="00DB4CBE">
        <w:rPr>
          <w:rFonts w:asciiTheme="minorHAnsi" w:hAnsiTheme="minorHAnsi" w:cs="Tahoma"/>
          <w:b w:val="0"/>
          <w:sz w:val="22"/>
          <w:szCs w:val="22"/>
        </w:rPr>
        <w:t>Team</w:t>
      </w:r>
      <w:r w:rsidR="00F50FD7" w:rsidRPr="00F50FD7">
        <w:rPr>
          <w:rFonts w:asciiTheme="minorHAnsi" w:hAnsiTheme="minorHAnsi" w:cs="Tahoma"/>
          <w:b w:val="0"/>
          <w:sz w:val="22"/>
          <w:szCs w:val="22"/>
        </w:rPr>
        <w:t xml:space="preserve"> if there will be insufficient funds </w:t>
      </w:r>
      <w:r w:rsidRPr="00F50FD7">
        <w:rPr>
          <w:rFonts w:asciiTheme="minorHAnsi" w:hAnsiTheme="minorHAnsi" w:cs="Tahoma"/>
          <w:b w:val="0"/>
          <w:sz w:val="22"/>
          <w:szCs w:val="22"/>
        </w:rPr>
        <w:t>in their account which may affect the University’s ability to debit the amount loaned from the student’s bank account on the agreed date.</w:t>
      </w:r>
    </w:p>
    <w:p w14:paraId="2F8E71EF" w14:textId="77777777" w:rsidR="001C579B" w:rsidRPr="00F50FD7" w:rsidRDefault="001C579B" w:rsidP="00074CA1">
      <w:pPr>
        <w:pStyle w:val="ListParagraph"/>
        <w:numPr>
          <w:ilvl w:val="0"/>
          <w:numId w:val="14"/>
        </w:numPr>
        <w:pBdr>
          <w:top w:val="none" w:sz="0" w:space="0" w:color="auto"/>
          <w:left w:val="none" w:sz="0" w:space="0" w:color="auto"/>
          <w:bottom w:val="none" w:sz="0" w:space="0" w:color="auto"/>
          <w:right w:val="none" w:sz="0" w:space="0" w:color="auto"/>
        </w:pBdr>
        <w:spacing w:after="120"/>
        <w:rPr>
          <w:rFonts w:asciiTheme="minorHAnsi" w:hAnsiTheme="minorHAnsi" w:cs="Tahoma"/>
          <w:b w:val="0"/>
          <w:sz w:val="22"/>
          <w:szCs w:val="22"/>
        </w:rPr>
      </w:pPr>
      <w:r w:rsidRPr="00F50FD7">
        <w:rPr>
          <w:rFonts w:asciiTheme="minorHAnsi" w:hAnsiTheme="minorHAnsi" w:cs="Tahoma"/>
          <w:b w:val="0"/>
          <w:sz w:val="22"/>
          <w:szCs w:val="22"/>
        </w:rPr>
        <w:t xml:space="preserve">The University reserves the right to debit the funds from the student’s bank account card on the agreed </w:t>
      </w:r>
      <w:r w:rsidR="00E50207" w:rsidRPr="00F50FD7">
        <w:rPr>
          <w:rFonts w:asciiTheme="minorHAnsi" w:hAnsiTheme="minorHAnsi" w:cs="Tahoma"/>
          <w:b w:val="0"/>
          <w:sz w:val="22"/>
          <w:szCs w:val="22"/>
        </w:rPr>
        <w:t xml:space="preserve">repayment </w:t>
      </w:r>
      <w:r w:rsidRPr="00F50FD7">
        <w:rPr>
          <w:rFonts w:asciiTheme="minorHAnsi" w:hAnsiTheme="minorHAnsi" w:cs="Tahoma"/>
          <w:b w:val="0"/>
          <w:sz w:val="22"/>
          <w:szCs w:val="22"/>
        </w:rPr>
        <w:t>date. Unauthorised late repayments of loans may be subject</w:t>
      </w:r>
      <w:r w:rsidR="009474EA" w:rsidRPr="00F50FD7">
        <w:rPr>
          <w:rFonts w:asciiTheme="minorHAnsi" w:hAnsiTheme="minorHAnsi" w:cs="Tahoma"/>
          <w:b w:val="0"/>
          <w:sz w:val="22"/>
          <w:szCs w:val="22"/>
        </w:rPr>
        <w:t xml:space="preserve"> to an administration fee of 10%</w:t>
      </w:r>
      <w:r w:rsidRPr="00F50FD7">
        <w:rPr>
          <w:rFonts w:asciiTheme="minorHAnsi" w:hAnsiTheme="minorHAnsi" w:cs="Tahoma"/>
          <w:b w:val="0"/>
          <w:sz w:val="22"/>
          <w:szCs w:val="22"/>
        </w:rPr>
        <w:t xml:space="preserve">. </w:t>
      </w:r>
    </w:p>
    <w:p w14:paraId="2F8E71F0" w14:textId="36BACF4E" w:rsidR="00E50207" w:rsidRPr="00F50FD7" w:rsidRDefault="00E50207" w:rsidP="00074CA1">
      <w:pPr>
        <w:pStyle w:val="ListParagraph"/>
        <w:numPr>
          <w:ilvl w:val="0"/>
          <w:numId w:val="14"/>
        </w:numPr>
        <w:pBdr>
          <w:top w:val="none" w:sz="0" w:space="0" w:color="auto"/>
          <w:left w:val="none" w:sz="0" w:space="0" w:color="auto"/>
          <w:bottom w:val="none" w:sz="0" w:space="0" w:color="auto"/>
          <w:right w:val="none" w:sz="0" w:space="0" w:color="auto"/>
        </w:pBdr>
        <w:spacing w:after="120"/>
        <w:rPr>
          <w:rFonts w:asciiTheme="minorHAnsi" w:hAnsiTheme="minorHAnsi" w:cs="Tahoma"/>
          <w:b w:val="0"/>
          <w:sz w:val="22"/>
          <w:szCs w:val="22"/>
        </w:rPr>
      </w:pPr>
      <w:r w:rsidRPr="00F50FD7">
        <w:rPr>
          <w:rFonts w:asciiTheme="minorHAnsi" w:hAnsiTheme="minorHAnsi" w:cs="Tahoma"/>
          <w:b w:val="0"/>
          <w:sz w:val="22"/>
          <w:szCs w:val="22"/>
        </w:rPr>
        <w:t xml:space="preserve">If the repayment fails on the agreed date, it is the student’s responsibility to contact the </w:t>
      </w:r>
      <w:r w:rsidR="00DB4CBE">
        <w:rPr>
          <w:rFonts w:asciiTheme="minorHAnsi" w:hAnsiTheme="minorHAnsi" w:cs="Tahoma"/>
          <w:b w:val="0"/>
          <w:sz w:val="22"/>
          <w:szCs w:val="22"/>
        </w:rPr>
        <w:t>Student Money Team</w:t>
      </w:r>
      <w:r w:rsidRPr="00F50FD7">
        <w:rPr>
          <w:rFonts w:asciiTheme="minorHAnsi" w:hAnsiTheme="minorHAnsi" w:cs="Tahoma"/>
          <w:b w:val="0"/>
          <w:sz w:val="22"/>
          <w:szCs w:val="22"/>
        </w:rPr>
        <w:t xml:space="preserve"> to repay the money immediately.  </w:t>
      </w:r>
    </w:p>
    <w:p w14:paraId="2F8E71F1" w14:textId="21AE5402" w:rsidR="00E50207" w:rsidRPr="00F50FD7" w:rsidRDefault="00E50207" w:rsidP="00074CA1">
      <w:pPr>
        <w:pStyle w:val="ListParagraph"/>
        <w:numPr>
          <w:ilvl w:val="0"/>
          <w:numId w:val="14"/>
        </w:numPr>
        <w:pBdr>
          <w:top w:val="none" w:sz="0" w:space="0" w:color="auto"/>
          <w:left w:val="none" w:sz="0" w:space="0" w:color="auto"/>
          <w:bottom w:val="none" w:sz="0" w:space="0" w:color="auto"/>
          <w:right w:val="none" w:sz="0" w:space="0" w:color="auto"/>
        </w:pBdr>
        <w:spacing w:after="120"/>
        <w:rPr>
          <w:rFonts w:asciiTheme="minorHAnsi" w:hAnsiTheme="minorHAnsi" w:cs="Tahoma"/>
          <w:b w:val="0"/>
          <w:sz w:val="22"/>
          <w:szCs w:val="22"/>
        </w:rPr>
      </w:pPr>
      <w:r w:rsidRPr="00F50FD7">
        <w:rPr>
          <w:rFonts w:asciiTheme="minorHAnsi" w:hAnsiTheme="minorHAnsi" w:cs="Tahoma"/>
          <w:b w:val="0"/>
          <w:sz w:val="22"/>
          <w:szCs w:val="22"/>
        </w:rPr>
        <w:t xml:space="preserve">If the Loan remains unpaid, the University reserves the right to debit the funds from the student’s </w:t>
      </w:r>
      <w:r w:rsidR="00DB4CBE" w:rsidRPr="00F50FD7">
        <w:rPr>
          <w:rFonts w:asciiTheme="minorHAnsi" w:hAnsiTheme="minorHAnsi" w:cs="Tahoma"/>
          <w:b w:val="0"/>
          <w:sz w:val="22"/>
          <w:szCs w:val="22"/>
        </w:rPr>
        <w:t>bank card</w:t>
      </w:r>
      <w:r w:rsidR="00291065" w:rsidRPr="00F50FD7">
        <w:rPr>
          <w:rFonts w:asciiTheme="minorHAnsi" w:hAnsiTheme="minorHAnsi" w:cs="Tahoma"/>
          <w:b w:val="0"/>
          <w:sz w:val="22"/>
          <w:szCs w:val="22"/>
        </w:rPr>
        <w:t xml:space="preserve"> on the date or date</w:t>
      </w:r>
      <w:r w:rsidR="00AB3484" w:rsidRPr="00F50FD7">
        <w:rPr>
          <w:rFonts w:asciiTheme="minorHAnsi" w:hAnsiTheme="minorHAnsi" w:cs="Tahoma"/>
          <w:b w:val="0"/>
          <w:sz w:val="22"/>
          <w:szCs w:val="22"/>
        </w:rPr>
        <w:t>s</w:t>
      </w:r>
      <w:r w:rsidRPr="00F50FD7">
        <w:rPr>
          <w:rFonts w:asciiTheme="minorHAnsi" w:hAnsiTheme="minorHAnsi" w:cs="Tahoma"/>
          <w:b w:val="0"/>
          <w:sz w:val="22"/>
          <w:szCs w:val="22"/>
        </w:rPr>
        <w:t xml:space="preserve"> the student would expect to receive funding from Student Finance England or the University</w:t>
      </w:r>
      <w:r w:rsidR="00F50FD7" w:rsidRPr="00F50FD7">
        <w:rPr>
          <w:rFonts w:asciiTheme="minorHAnsi" w:hAnsiTheme="minorHAnsi" w:cs="Tahoma"/>
          <w:b w:val="0"/>
          <w:sz w:val="22"/>
          <w:szCs w:val="22"/>
        </w:rPr>
        <w:t xml:space="preserve"> without prior notification</w:t>
      </w:r>
      <w:r w:rsidRPr="00F50FD7">
        <w:rPr>
          <w:rFonts w:asciiTheme="minorHAnsi" w:hAnsiTheme="minorHAnsi" w:cs="Tahoma"/>
          <w:b w:val="0"/>
          <w:sz w:val="22"/>
          <w:szCs w:val="22"/>
        </w:rPr>
        <w:t>.</w:t>
      </w:r>
    </w:p>
    <w:p w14:paraId="2F8E71F2" w14:textId="77777777" w:rsidR="001C579B" w:rsidRPr="00F50FD7" w:rsidRDefault="001C579B" w:rsidP="00074CA1">
      <w:pPr>
        <w:pStyle w:val="ListParagraph"/>
        <w:numPr>
          <w:ilvl w:val="0"/>
          <w:numId w:val="14"/>
        </w:numPr>
        <w:pBdr>
          <w:top w:val="none" w:sz="0" w:space="0" w:color="auto"/>
          <w:left w:val="none" w:sz="0" w:space="0" w:color="auto"/>
          <w:bottom w:val="none" w:sz="0" w:space="0" w:color="auto"/>
          <w:right w:val="none" w:sz="0" w:space="0" w:color="auto"/>
        </w:pBdr>
        <w:spacing w:after="120"/>
        <w:rPr>
          <w:rFonts w:asciiTheme="minorHAnsi" w:hAnsiTheme="minorHAnsi" w:cs="Tahoma"/>
          <w:b w:val="0"/>
          <w:sz w:val="22"/>
          <w:szCs w:val="22"/>
        </w:rPr>
      </w:pPr>
      <w:r w:rsidRPr="00F50FD7">
        <w:rPr>
          <w:rFonts w:asciiTheme="minorHAnsi" w:hAnsiTheme="minorHAnsi" w:cs="Tahoma"/>
          <w:b w:val="0"/>
          <w:sz w:val="22"/>
          <w:szCs w:val="22"/>
        </w:rPr>
        <w:t>An unexplained missed emergency loan repayment will prevent a continuing student from being considered for any future emergency loans.</w:t>
      </w:r>
    </w:p>
    <w:p w14:paraId="2F8E71F3" w14:textId="13AACD24" w:rsidR="00AB3484" w:rsidRPr="001D3F89" w:rsidRDefault="001C579B" w:rsidP="00074CA1">
      <w:pPr>
        <w:pStyle w:val="ListParagraph"/>
        <w:numPr>
          <w:ilvl w:val="0"/>
          <w:numId w:val="14"/>
        </w:numPr>
        <w:pBdr>
          <w:top w:val="none" w:sz="0" w:space="0" w:color="auto"/>
          <w:left w:val="none" w:sz="0" w:space="0" w:color="auto"/>
          <w:bottom w:val="none" w:sz="0" w:space="0" w:color="auto"/>
          <w:right w:val="none" w:sz="0" w:space="0" w:color="auto"/>
        </w:pBdr>
        <w:spacing w:after="120"/>
        <w:rPr>
          <w:rFonts w:asciiTheme="minorHAnsi" w:hAnsiTheme="minorHAnsi" w:cs="Tahoma"/>
          <w:b w:val="0"/>
          <w:sz w:val="22"/>
          <w:szCs w:val="22"/>
        </w:rPr>
      </w:pPr>
      <w:r w:rsidRPr="00F50FD7">
        <w:rPr>
          <w:rFonts w:asciiTheme="minorHAnsi" w:hAnsiTheme="minorHAnsi" w:cs="Tahoma"/>
          <w:b w:val="0"/>
          <w:sz w:val="22"/>
          <w:szCs w:val="22"/>
        </w:rPr>
        <w:t xml:space="preserve">Where a student has </w:t>
      </w:r>
      <w:r w:rsidRPr="001D3F89">
        <w:rPr>
          <w:rFonts w:asciiTheme="minorHAnsi" w:hAnsiTheme="minorHAnsi" w:cs="Tahoma"/>
          <w:b w:val="0"/>
          <w:sz w:val="22"/>
          <w:szCs w:val="22"/>
        </w:rPr>
        <w:t xml:space="preserve">applied to the </w:t>
      </w:r>
      <w:r w:rsidR="00DB4CBE">
        <w:rPr>
          <w:rFonts w:asciiTheme="minorHAnsi" w:hAnsiTheme="minorHAnsi" w:cs="Tahoma"/>
          <w:b w:val="0"/>
          <w:sz w:val="22"/>
          <w:szCs w:val="22"/>
        </w:rPr>
        <w:t>Support</w:t>
      </w:r>
      <w:r w:rsidR="000560B0" w:rsidRPr="001D3F89">
        <w:rPr>
          <w:rFonts w:asciiTheme="minorHAnsi" w:hAnsiTheme="minorHAnsi" w:cs="Tahoma"/>
          <w:b w:val="0"/>
          <w:sz w:val="22"/>
          <w:szCs w:val="22"/>
        </w:rPr>
        <w:t xml:space="preserve"> Fund,</w:t>
      </w:r>
      <w:r w:rsidRPr="001D3F89">
        <w:rPr>
          <w:rFonts w:asciiTheme="minorHAnsi" w:hAnsiTheme="minorHAnsi" w:cs="Tahoma"/>
          <w:b w:val="0"/>
          <w:sz w:val="22"/>
          <w:szCs w:val="22"/>
        </w:rPr>
        <w:t xml:space="preserve"> </w:t>
      </w:r>
      <w:proofErr w:type="gramStart"/>
      <w:r w:rsidRPr="001D3F89">
        <w:rPr>
          <w:rFonts w:asciiTheme="minorHAnsi" w:hAnsiTheme="minorHAnsi" w:cs="Tahoma"/>
          <w:b w:val="0"/>
          <w:sz w:val="22"/>
          <w:szCs w:val="22"/>
        </w:rPr>
        <w:t>If</w:t>
      </w:r>
      <w:proofErr w:type="gramEnd"/>
      <w:r w:rsidRPr="001D3F89">
        <w:rPr>
          <w:rFonts w:asciiTheme="minorHAnsi" w:hAnsiTheme="minorHAnsi" w:cs="Tahoma"/>
          <w:b w:val="0"/>
          <w:sz w:val="22"/>
          <w:szCs w:val="22"/>
        </w:rPr>
        <w:t xml:space="preserve"> an award is subsequently made, then a non-negotiable condition of the award is that any loan money will be deducted</w:t>
      </w:r>
      <w:r w:rsidR="00F513EE" w:rsidRPr="001D3F89">
        <w:rPr>
          <w:rFonts w:asciiTheme="minorHAnsi" w:hAnsiTheme="minorHAnsi" w:cs="Tahoma"/>
          <w:b w:val="0"/>
          <w:sz w:val="22"/>
          <w:szCs w:val="22"/>
        </w:rPr>
        <w:t xml:space="preserve"> from the award first before any</w:t>
      </w:r>
      <w:r w:rsidR="00291065" w:rsidRPr="001D3F89">
        <w:rPr>
          <w:rFonts w:asciiTheme="minorHAnsi" w:hAnsiTheme="minorHAnsi" w:cs="Tahoma"/>
          <w:b w:val="0"/>
          <w:sz w:val="22"/>
          <w:szCs w:val="22"/>
        </w:rPr>
        <w:t xml:space="preserve"> remaining money i</w:t>
      </w:r>
      <w:r w:rsidRPr="001D3F89">
        <w:rPr>
          <w:rFonts w:asciiTheme="minorHAnsi" w:hAnsiTheme="minorHAnsi" w:cs="Tahoma"/>
          <w:b w:val="0"/>
          <w:sz w:val="22"/>
          <w:szCs w:val="22"/>
        </w:rPr>
        <w:t xml:space="preserve">s paid to the student. </w:t>
      </w:r>
    </w:p>
    <w:p w14:paraId="2F8E71F4" w14:textId="77777777" w:rsidR="001C579B" w:rsidRPr="001D3F89" w:rsidRDefault="001C579B" w:rsidP="001C579B">
      <w:pPr>
        <w:pStyle w:val="ListParagraph"/>
        <w:pBdr>
          <w:top w:val="none" w:sz="0" w:space="0" w:color="auto"/>
          <w:left w:val="none" w:sz="0" w:space="0" w:color="auto"/>
          <w:bottom w:val="none" w:sz="0" w:space="0" w:color="auto"/>
          <w:right w:val="none" w:sz="0" w:space="0" w:color="auto"/>
        </w:pBdr>
        <w:rPr>
          <w:rFonts w:asciiTheme="minorHAnsi" w:hAnsiTheme="minorHAnsi" w:cs="Tahoma"/>
          <w:b w:val="0"/>
          <w:sz w:val="22"/>
          <w:szCs w:val="22"/>
        </w:rPr>
      </w:pPr>
    </w:p>
    <w:p w14:paraId="2F8E71F5" w14:textId="77777777" w:rsidR="001C579B" w:rsidRPr="001D3F89" w:rsidRDefault="001C579B" w:rsidP="001C579B">
      <w:pPr>
        <w:pBdr>
          <w:top w:val="none" w:sz="0" w:space="0" w:color="auto"/>
          <w:left w:val="none" w:sz="0" w:space="0" w:color="auto"/>
          <w:bottom w:val="none" w:sz="0" w:space="0" w:color="auto"/>
          <w:right w:val="none" w:sz="0" w:space="0" w:color="auto"/>
        </w:pBdr>
        <w:rPr>
          <w:rFonts w:asciiTheme="minorHAnsi" w:hAnsiTheme="minorHAnsi" w:cs="Tahoma"/>
          <w:sz w:val="28"/>
          <w:szCs w:val="28"/>
        </w:rPr>
      </w:pPr>
      <w:r w:rsidRPr="001D3F89">
        <w:rPr>
          <w:rFonts w:asciiTheme="minorHAnsi" w:hAnsiTheme="minorHAnsi" w:cs="Tahoma"/>
          <w:sz w:val="28"/>
          <w:szCs w:val="28"/>
        </w:rPr>
        <w:t>Declaration:</w:t>
      </w:r>
    </w:p>
    <w:p w14:paraId="2F8E71F6" w14:textId="77777777" w:rsidR="001C579B" w:rsidRPr="001D3F89" w:rsidRDefault="001C579B" w:rsidP="001C579B">
      <w:pPr>
        <w:pBdr>
          <w:top w:val="none" w:sz="0" w:space="0" w:color="auto"/>
          <w:left w:val="none" w:sz="0" w:space="0" w:color="auto"/>
          <w:bottom w:val="none" w:sz="0" w:space="0" w:color="auto"/>
          <w:right w:val="none" w:sz="0" w:space="0" w:color="auto"/>
        </w:pBdr>
        <w:rPr>
          <w:rFonts w:asciiTheme="minorHAnsi" w:hAnsiTheme="minorHAnsi" w:cs="Tahoma"/>
          <w:b w:val="0"/>
          <w:sz w:val="22"/>
          <w:szCs w:val="22"/>
        </w:rPr>
      </w:pPr>
    </w:p>
    <w:p w14:paraId="2F8E71F7" w14:textId="77777777" w:rsidR="001C579B" w:rsidRPr="001D3F89" w:rsidRDefault="001C579B" w:rsidP="001C579B">
      <w:pPr>
        <w:pBdr>
          <w:top w:val="none" w:sz="0" w:space="0" w:color="auto"/>
          <w:left w:val="none" w:sz="0" w:space="0" w:color="auto"/>
          <w:bottom w:val="none" w:sz="0" w:space="0" w:color="auto"/>
          <w:right w:val="none" w:sz="0" w:space="0" w:color="auto"/>
        </w:pBdr>
        <w:jc w:val="left"/>
        <w:rPr>
          <w:rFonts w:asciiTheme="minorHAnsi" w:hAnsiTheme="minorHAnsi" w:cs="Tahoma"/>
          <w:b w:val="0"/>
          <w:i/>
          <w:sz w:val="22"/>
          <w:szCs w:val="22"/>
        </w:rPr>
      </w:pPr>
      <w:r w:rsidRPr="001D3F89">
        <w:rPr>
          <w:rFonts w:asciiTheme="minorHAnsi" w:hAnsiTheme="minorHAnsi" w:cs="Tahoma"/>
          <w:b w:val="0"/>
          <w:i/>
          <w:sz w:val="22"/>
          <w:szCs w:val="22"/>
        </w:rPr>
        <w:t>I confirm that I have read and understood the Short-Term Emergency Loans Policy and that I agree to abide by the above terms and conditions applied to the issuing of a short-term emergency loan from the University of Chichester. In particular I understand that:</w:t>
      </w:r>
    </w:p>
    <w:p w14:paraId="2F8E71F8" w14:textId="77777777" w:rsidR="001C579B" w:rsidRPr="001D3F89" w:rsidRDefault="001C579B" w:rsidP="001C579B">
      <w:pPr>
        <w:pBdr>
          <w:top w:val="none" w:sz="0" w:space="0" w:color="auto"/>
          <w:left w:val="none" w:sz="0" w:space="0" w:color="auto"/>
          <w:bottom w:val="none" w:sz="0" w:space="0" w:color="auto"/>
          <w:right w:val="none" w:sz="0" w:space="0" w:color="auto"/>
        </w:pBdr>
        <w:jc w:val="left"/>
        <w:rPr>
          <w:rFonts w:asciiTheme="minorHAnsi" w:hAnsiTheme="minorHAnsi" w:cs="Tahoma"/>
          <w:b w:val="0"/>
          <w:i/>
          <w:sz w:val="22"/>
          <w:szCs w:val="22"/>
        </w:rPr>
      </w:pPr>
    </w:p>
    <w:p w14:paraId="2F8E71F9" w14:textId="7C316E02" w:rsidR="00AB3484" w:rsidRPr="001D3F89" w:rsidRDefault="001C579B" w:rsidP="00074CA1">
      <w:pPr>
        <w:pBdr>
          <w:top w:val="none" w:sz="0" w:space="0" w:color="auto"/>
          <w:left w:val="none" w:sz="0" w:space="0" w:color="auto"/>
          <w:bottom w:val="none" w:sz="0" w:space="0" w:color="auto"/>
          <w:right w:val="none" w:sz="0" w:space="0" w:color="auto"/>
        </w:pBdr>
        <w:rPr>
          <w:rFonts w:asciiTheme="minorHAnsi" w:hAnsiTheme="minorHAnsi" w:cs="Tahoma"/>
          <w:b w:val="0"/>
          <w:sz w:val="22"/>
          <w:szCs w:val="22"/>
        </w:rPr>
      </w:pPr>
      <w:r w:rsidRPr="001D3F89">
        <w:rPr>
          <w:rFonts w:asciiTheme="minorHAnsi" w:hAnsiTheme="minorHAnsi" w:cs="Tahoma"/>
          <w:b w:val="0"/>
          <w:sz w:val="22"/>
          <w:szCs w:val="22"/>
        </w:rPr>
        <w:t>The loan should be paid back by me, the student,</w:t>
      </w:r>
      <w:r w:rsidR="00F513EE" w:rsidRPr="001D3F89">
        <w:rPr>
          <w:rFonts w:asciiTheme="minorHAnsi" w:hAnsiTheme="minorHAnsi" w:cs="Tahoma"/>
          <w:b w:val="0"/>
          <w:sz w:val="22"/>
          <w:szCs w:val="22"/>
        </w:rPr>
        <w:t xml:space="preserve"> on the date agreed with</w:t>
      </w:r>
      <w:r w:rsidRPr="001D3F89">
        <w:rPr>
          <w:rFonts w:asciiTheme="minorHAnsi" w:hAnsiTheme="minorHAnsi" w:cs="Tahoma"/>
          <w:b w:val="0"/>
          <w:sz w:val="22"/>
          <w:szCs w:val="22"/>
        </w:rPr>
        <w:t xml:space="preserve"> the Student Money </w:t>
      </w:r>
      <w:r w:rsidR="00DB4CBE">
        <w:rPr>
          <w:rFonts w:asciiTheme="minorHAnsi" w:hAnsiTheme="minorHAnsi" w:cs="Tahoma"/>
          <w:b w:val="0"/>
          <w:sz w:val="22"/>
          <w:szCs w:val="22"/>
        </w:rPr>
        <w:t>Team</w:t>
      </w:r>
      <w:bookmarkStart w:id="0" w:name="_GoBack"/>
      <w:bookmarkEnd w:id="0"/>
      <w:r w:rsidRPr="001D3F89">
        <w:rPr>
          <w:rFonts w:asciiTheme="minorHAnsi" w:hAnsiTheme="minorHAnsi" w:cs="Tahoma"/>
          <w:b w:val="0"/>
          <w:sz w:val="22"/>
          <w:szCs w:val="22"/>
        </w:rPr>
        <w:t xml:space="preserve">. </w:t>
      </w:r>
    </w:p>
    <w:p w14:paraId="2F8E71FA" w14:textId="77777777" w:rsidR="00AB3484" w:rsidRPr="001D3F89" w:rsidRDefault="00AB3484" w:rsidP="00074CA1">
      <w:pPr>
        <w:pBdr>
          <w:top w:val="none" w:sz="0" w:space="0" w:color="auto"/>
          <w:left w:val="none" w:sz="0" w:space="0" w:color="auto"/>
          <w:bottom w:val="none" w:sz="0" w:space="0" w:color="auto"/>
          <w:right w:val="none" w:sz="0" w:space="0" w:color="auto"/>
        </w:pBdr>
        <w:rPr>
          <w:rFonts w:asciiTheme="minorHAnsi" w:hAnsiTheme="minorHAnsi" w:cs="Tahoma"/>
          <w:b w:val="0"/>
          <w:sz w:val="22"/>
          <w:szCs w:val="22"/>
        </w:rPr>
      </w:pPr>
    </w:p>
    <w:p w14:paraId="2F8E71FB" w14:textId="77777777" w:rsidR="001C579B" w:rsidRPr="001D3F89" w:rsidRDefault="001C579B" w:rsidP="00074CA1">
      <w:pPr>
        <w:pBdr>
          <w:top w:val="none" w:sz="0" w:space="0" w:color="auto"/>
          <w:left w:val="none" w:sz="0" w:space="0" w:color="auto"/>
          <w:bottom w:val="none" w:sz="0" w:space="0" w:color="auto"/>
          <w:right w:val="none" w:sz="0" w:space="0" w:color="auto"/>
        </w:pBdr>
        <w:rPr>
          <w:rFonts w:asciiTheme="minorHAnsi" w:hAnsiTheme="minorHAnsi" w:cs="Tahoma"/>
          <w:b w:val="0"/>
          <w:sz w:val="22"/>
          <w:szCs w:val="22"/>
        </w:rPr>
      </w:pPr>
      <w:r w:rsidRPr="001D3F89">
        <w:rPr>
          <w:rFonts w:asciiTheme="minorHAnsi" w:hAnsiTheme="minorHAnsi" w:cs="Tahoma"/>
          <w:i/>
          <w:sz w:val="22"/>
          <w:szCs w:val="22"/>
        </w:rPr>
        <w:t xml:space="preserve">If, exceptionally, the repayment fails and I have not notified the Student Money Advice Service beforehand, then the loan amount will be transferred to the University Finance Department, who will </w:t>
      </w:r>
      <w:proofErr w:type="gramStart"/>
      <w:r w:rsidRPr="001D3F89">
        <w:rPr>
          <w:rFonts w:asciiTheme="minorHAnsi" w:hAnsiTheme="minorHAnsi" w:cs="Tahoma"/>
          <w:i/>
          <w:sz w:val="22"/>
          <w:szCs w:val="22"/>
        </w:rPr>
        <w:t>take action</w:t>
      </w:r>
      <w:proofErr w:type="gramEnd"/>
      <w:r w:rsidRPr="001D3F89">
        <w:rPr>
          <w:rFonts w:asciiTheme="minorHAnsi" w:hAnsiTheme="minorHAnsi" w:cs="Tahoma"/>
          <w:i/>
          <w:sz w:val="22"/>
          <w:szCs w:val="22"/>
        </w:rPr>
        <w:t xml:space="preserve"> to recover the debt.</w:t>
      </w:r>
      <w:r w:rsidRPr="001D3F89">
        <w:rPr>
          <w:rFonts w:asciiTheme="minorHAnsi" w:hAnsiTheme="minorHAnsi" w:cs="Tahoma"/>
          <w:b w:val="0"/>
          <w:sz w:val="22"/>
          <w:szCs w:val="22"/>
        </w:rPr>
        <w:t xml:space="preserve"> In such a case, I understand that I</w:t>
      </w:r>
      <w:r w:rsidR="00AB3484" w:rsidRPr="001D3F89">
        <w:rPr>
          <w:rFonts w:asciiTheme="minorHAnsi" w:hAnsiTheme="minorHAnsi" w:cs="Tahoma"/>
          <w:b w:val="0"/>
          <w:sz w:val="22"/>
          <w:szCs w:val="22"/>
        </w:rPr>
        <w:t xml:space="preserve"> will be charged a 10% administration fee and I</w:t>
      </w:r>
      <w:r w:rsidRPr="001D3F89">
        <w:rPr>
          <w:rFonts w:asciiTheme="minorHAnsi" w:hAnsiTheme="minorHAnsi" w:cs="Tahoma"/>
          <w:b w:val="0"/>
          <w:sz w:val="22"/>
          <w:szCs w:val="22"/>
        </w:rPr>
        <w:t xml:space="preserve"> become a debtor to the University and may be prevented from re-registering and/or attending graduation whilst t</w:t>
      </w:r>
      <w:r w:rsidR="00AB3484" w:rsidRPr="001D3F89">
        <w:rPr>
          <w:rFonts w:asciiTheme="minorHAnsi" w:hAnsiTheme="minorHAnsi" w:cs="Tahoma"/>
          <w:b w:val="0"/>
          <w:sz w:val="22"/>
          <w:szCs w:val="22"/>
        </w:rPr>
        <w:t>he amount owed is outstanding.  The University reserves the right to pass debts to a debt collection agency.</w:t>
      </w:r>
    </w:p>
    <w:p w14:paraId="2F8E71FC" w14:textId="77777777" w:rsidR="001C579B" w:rsidRPr="001D3F89" w:rsidRDefault="001C579B" w:rsidP="001C579B">
      <w:pPr>
        <w:pBdr>
          <w:top w:val="none" w:sz="0" w:space="0" w:color="auto"/>
          <w:left w:val="none" w:sz="0" w:space="0" w:color="auto"/>
          <w:bottom w:val="none" w:sz="0" w:space="0" w:color="auto"/>
          <w:right w:val="none" w:sz="0" w:space="0" w:color="auto"/>
        </w:pBdr>
        <w:jc w:val="left"/>
        <w:rPr>
          <w:rFonts w:asciiTheme="minorHAnsi" w:hAnsiTheme="minorHAnsi" w:cs="Tahoma"/>
          <w:sz w:val="22"/>
          <w:szCs w:val="22"/>
        </w:rPr>
      </w:pPr>
    </w:p>
    <w:p w14:paraId="2F8E71FD" w14:textId="77777777" w:rsidR="001C579B" w:rsidRPr="001D3F89" w:rsidRDefault="001C579B" w:rsidP="001C579B">
      <w:pPr>
        <w:pBdr>
          <w:top w:val="none" w:sz="0" w:space="0" w:color="auto"/>
          <w:left w:val="none" w:sz="0" w:space="0" w:color="auto"/>
          <w:bottom w:val="none" w:sz="0" w:space="0" w:color="auto"/>
          <w:right w:val="none" w:sz="0" w:space="0" w:color="auto"/>
        </w:pBdr>
        <w:jc w:val="left"/>
        <w:rPr>
          <w:rFonts w:asciiTheme="minorHAnsi" w:hAnsiTheme="minorHAnsi" w:cs="Tahoma"/>
          <w:sz w:val="22"/>
          <w:szCs w:val="22"/>
        </w:rPr>
      </w:pPr>
    </w:p>
    <w:p w14:paraId="2F8E71FE" w14:textId="77777777" w:rsidR="001C579B" w:rsidRPr="001D3F89" w:rsidRDefault="001C579B" w:rsidP="00074CA1">
      <w:pPr>
        <w:pBdr>
          <w:top w:val="none" w:sz="0" w:space="0" w:color="auto"/>
          <w:left w:val="none" w:sz="0" w:space="0" w:color="auto"/>
          <w:bottom w:val="none" w:sz="0" w:space="0" w:color="auto"/>
          <w:right w:val="none" w:sz="0" w:space="0" w:color="auto"/>
        </w:pBdr>
        <w:tabs>
          <w:tab w:val="left" w:leader="underscore" w:pos="5954"/>
          <w:tab w:val="left" w:pos="6379"/>
          <w:tab w:val="left" w:leader="underscore" w:pos="10469"/>
        </w:tabs>
        <w:jc w:val="left"/>
        <w:rPr>
          <w:rFonts w:asciiTheme="minorHAnsi" w:hAnsiTheme="minorHAnsi" w:cs="Tahoma"/>
          <w:b w:val="0"/>
          <w:sz w:val="22"/>
          <w:szCs w:val="22"/>
        </w:rPr>
      </w:pPr>
      <w:r w:rsidRPr="001D3F89">
        <w:rPr>
          <w:rFonts w:asciiTheme="minorHAnsi" w:hAnsiTheme="minorHAnsi" w:cs="Tahoma"/>
          <w:sz w:val="22"/>
          <w:szCs w:val="22"/>
        </w:rPr>
        <w:t>Signed:</w:t>
      </w:r>
      <w:r w:rsidR="00074CA1" w:rsidRPr="001D3F89">
        <w:rPr>
          <w:rFonts w:asciiTheme="minorHAnsi" w:hAnsiTheme="minorHAnsi" w:cs="Tahoma"/>
          <w:b w:val="0"/>
          <w:sz w:val="22"/>
          <w:szCs w:val="22"/>
        </w:rPr>
        <w:tab/>
      </w:r>
      <w:r w:rsidR="000674BB" w:rsidRPr="001D3F89">
        <w:rPr>
          <w:rFonts w:asciiTheme="minorHAnsi" w:hAnsiTheme="minorHAnsi" w:cs="Tahoma"/>
          <w:b w:val="0"/>
          <w:sz w:val="22"/>
          <w:szCs w:val="22"/>
        </w:rPr>
        <w:tab/>
      </w:r>
      <w:r w:rsidR="000674BB" w:rsidRPr="001D3F89">
        <w:rPr>
          <w:rFonts w:asciiTheme="minorHAnsi" w:hAnsiTheme="minorHAnsi" w:cs="Tahoma"/>
          <w:sz w:val="22"/>
          <w:szCs w:val="22"/>
        </w:rPr>
        <w:t>Date:</w:t>
      </w:r>
      <w:r w:rsidR="000674BB" w:rsidRPr="001D3F89">
        <w:rPr>
          <w:rFonts w:asciiTheme="minorHAnsi" w:hAnsiTheme="minorHAnsi" w:cs="Tahoma"/>
          <w:b w:val="0"/>
          <w:sz w:val="22"/>
          <w:szCs w:val="22"/>
        </w:rPr>
        <w:tab/>
      </w:r>
    </w:p>
    <w:p w14:paraId="2F8E71FF" w14:textId="77777777" w:rsidR="001C579B" w:rsidRPr="001D3F89" w:rsidRDefault="001C579B" w:rsidP="00074CA1">
      <w:pPr>
        <w:pBdr>
          <w:top w:val="none" w:sz="0" w:space="0" w:color="auto"/>
          <w:left w:val="none" w:sz="0" w:space="0" w:color="auto"/>
          <w:bottom w:val="none" w:sz="0" w:space="0" w:color="auto"/>
          <w:right w:val="none" w:sz="0" w:space="0" w:color="auto"/>
        </w:pBdr>
        <w:tabs>
          <w:tab w:val="left" w:leader="underscore" w:pos="5954"/>
          <w:tab w:val="left" w:pos="6379"/>
          <w:tab w:val="left" w:leader="underscore" w:pos="10469"/>
        </w:tabs>
        <w:jc w:val="left"/>
        <w:rPr>
          <w:rFonts w:asciiTheme="minorHAnsi" w:hAnsiTheme="minorHAnsi" w:cs="Tahoma"/>
          <w:b w:val="0"/>
          <w:sz w:val="22"/>
          <w:szCs w:val="22"/>
        </w:rPr>
      </w:pPr>
    </w:p>
    <w:p w14:paraId="2F8E7200" w14:textId="77777777" w:rsidR="001C579B" w:rsidRPr="001D3F89" w:rsidRDefault="001C579B" w:rsidP="00074CA1">
      <w:pPr>
        <w:pBdr>
          <w:top w:val="none" w:sz="0" w:space="0" w:color="auto"/>
          <w:left w:val="none" w:sz="0" w:space="0" w:color="auto"/>
          <w:bottom w:val="none" w:sz="0" w:space="0" w:color="auto"/>
          <w:right w:val="none" w:sz="0" w:space="0" w:color="auto"/>
        </w:pBdr>
        <w:tabs>
          <w:tab w:val="left" w:leader="underscore" w:pos="5954"/>
          <w:tab w:val="left" w:pos="6379"/>
          <w:tab w:val="left" w:leader="underscore" w:pos="10469"/>
        </w:tabs>
        <w:jc w:val="left"/>
        <w:rPr>
          <w:rFonts w:asciiTheme="minorHAnsi" w:hAnsiTheme="minorHAnsi" w:cs="Tahoma"/>
          <w:b w:val="0"/>
          <w:sz w:val="22"/>
          <w:szCs w:val="22"/>
        </w:rPr>
      </w:pPr>
    </w:p>
    <w:p w14:paraId="2F8E7201" w14:textId="77777777" w:rsidR="001C579B" w:rsidRPr="00F50FD7" w:rsidRDefault="001C579B" w:rsidP="00074CA1">
      <w:pPr>
        <w:pBdr>
          <w:top w:val="none" w:sz="0" w:space="0" w:color="auto"/>
          <w:left w:val="none" w:sz="0" w:space="0" w:color="auto"/>
          <w:bottom w:val="none" w:sz="0" w:space="0" w:color="auto"/>
          <w:right w:val="none" w:sz="0" w:space="0" w:color="auto"/>
        </w:pBdr>
        <w:tabs>
          <w:tab w:val="left" w:leader="underscore" w:pos="5954"/>
          <w:tab w:val="left" w:pos="6379"/>
          <w:tab w:val="left" w:leader="underscore" w:pos="10469"/>
        </w:tabs>
        <w:jc w:val="left"/>
        <w:rPr>
          <w:rFonts w:asciiTheme="minorHAnsi" w:hAnsiTheme="minorHAnsi" w:cs="Tahoma"/>
          <w:b w:val="0"/>
          <w:sz w:val="22"/>
          <w:szCs w:val="22"/>
        </w:rPr>
      </w:pPr>
      <w:r w:rsidRPr="001D3F89">
        <w:rPr>
          <w:rFonts w:asciiTheme="minorHAnsi" w:hAnsiTheme="minorHAnsi" w:cs="Tahoma"/>
          <w:sz w:val="22"/>
          <w:szCs w:val="22"/>
        </w:rPr>
        <w:t>Name:</w:t>
      </w:r>
      <w:r w:rsidR="00074CA1" w:rsidRPr="001D3F89">
        <w:rPr>
          <w:rFonts w:asciiTheme="minorHAnsi" w:hAnsiTheme="minorHAnsi" w:cs="Tahoma"/>
          <w:b w:val="0"/>
          <w:sz w:val="22"/>
          <w:szCs w:val="22"/>
        </w:rPr>
        <w:tab/>
      </w:r>
      <w:r w:rsidRPr="001D3F89">
        <w:rPr>
          <w:rFonts w:asciiTheme="minorHAnsi" w:hAnsiTheme="minorHAnsi" w:cs="Tahoma"/>
          <w:b w:val="0"/>
          <w:sz w:val="22"/>
          <w:szCs w:val="22"/>
        </w:rPr>
        <w:tab/>
      </w:r>
      <w:r w:rsidRPr="001D3F89">
        <w:rPr>
          <w:rFonts w:asciiTheme="minorHAnsi" w:hAnsiTheme="minorHAnsi" w:cs="Tahoma"/>
          <w:sz w:val="22"/>
          <w:szCs w:val="22"/>
        </w:rPr>
        <w:t>Student Number:</w:t>
      </w:r>
      <w:r w:rsidR="00074CA1">
        <w:rPr>
          <w:rFonts w:asciiTheme="minorHAnsi" w:hAnsiTheme="minorHAnsi" w:cs="Tahoma"/>
          <w:b w:val="0"/>
          <w:sz w:val="22"/>
          <w:szCs w:val="22"/>
        </w:rPr>
        <w:tab/>
      </w:r>
    </w:p>
    <w:sectPr w:rsidR="001C579B" w:rsidRPr="00F50FD7" w:rsidSect="00074CA1">
      <w:headerReference w:type="first" r:id="rId10"/>
      <w:pgSz w:w="11909" w:h="16834" w:code="9"/>
      <w:pgMar w:top="993" w:right="720" w:bottom="720" w:left="720" w:header="720" w:footer="720"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E7204" w14:textId="77777777" w:rsidR="00074CA1" w:rsidRDefault="00074CA1" w:rsidP="00074CA1">
      <w:r>
        <w:separator/>
      </w:r>
    </w:p>
  </w:endnote>
  <w:endnote w:type="continuationSeparator" w:id="0">
    <w:p w14:paraId="2F8E7205" w14:textId="77777777" w:rsidR="00074CA1" w:rsidRDefault="00074CA1" w:rsidP="0007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E7202" w14:textId="77777777" w:rsidR="00074CA1" w:rsidRDefault="00074CA1" w:rsidP="00074CA1">
      <w:r>
        <w:separator/>
      </w:r>
    </w:p>
  </w:footnote>
  <w:footnote w:type="continuationSeparator" w:id="0">
    <w:p w14:paraId="2F8E7203" w14:textId="77777777" w:rsidR="00074CA1" w:rsidRDefault="00074CA1" w:rsidP="0007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7206" w14:textId="55ED45BC" w:rsidR="00074CA1" w:rsidRPr="00E50207" w:rsidRDefault="00074CA1" w:rsidP="00074CA1">
    <w:pPr>
      <w:pBdr>
        <w:top w:val="none" w:sz="0" w:space="0" w:color="auto"/>
        <w:left w:val="none" w:sz="0" w:space="0" w:color="auto"/>
        <w:bottom w:val="none" w:sz="0" w:space="0" w:color="auto"/>
        <w:right w:val="none" w:sz="0" w:space="0" w:color="auto"/>
      </w:pBdr>
      <w:tabs>
        <w:tab w:val="left" w:pos="7260"/>
      </w:tabs>
      <w:jc w:val="right"/>
      <w:rPr>
        <w:rFonts w:asciiTheme="minorHAnsi" w:hAnsiTheme="minorHAnsi" w:cs="Tahoma"/>
        <w:sz w:val="28"/>
        <w:szCs w:val="28"/>
      </w:rPr>
    </w:pPr>
    <w:r w:rsidRPr="00E50207">
      <w:rPr>
        <w:rFonts w:asciiTheme="minorHAnsi" w:hAnsiTheme="minorHAnsi" w:cs="Tahoma"/>
        <w:noProof/>
        <w:sz w:val="28"/>
        <w:szCs w:val="28"/>
        <w:lang w:eastAsia="en-GB"/>
      </w:rPr>
      <w:drawing>
        <wp:anchor distT="0" distB="0" distL="114300" distR="114300" simplePos="0" relativeHeight="251659264" behindDoc="0" locked="0" layoutInCell="1" allowOverlap="1" wp14:anchorId="2F8E7209" wp14:editId="2F8E720A">
          <wp:simplePos x="0" y="0"/>
          <wp:positionH relativeFrom="column">
            <wp:posOffset>45720</wp:posOffset>
          </wp:positionH>
          <wp:positionV relativeFrom="paragraph">
            <wp:posOffset>-152400</wp:posOffset>
          </wp:positionV>
          <wp:extent cx="2286000" cy="518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Uni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2286000" cy="518160"/>
                  </a:xfrm>
                  <a:prstGeom prst="rect">
                    <a:avLst/>
                  </a:prstGeom>
                </pic:spPr>
              </pic:pic>
            </a:graphicData>
          </a:graphic>
          <wp14:sizeRelH relativeFrom="page">
            <wp14:pctWidth>0</wp14:pctWidth>
          </wp14:sizeRelH>
          <wp14:sizeRelV relativeFrom="page">
            <wp14:pctHeight>0</wp14:pctHeight>
          </wp14:sizeRelV>
        </wp:anchor>
      </w:drawing>
    </w:r>
    <w:r w:rsidRPr="00E50207">
      <w:rPr>
        <w:rFonts w:asciiTheme="minorHAnsi" w:hAnsiTheme="minorHAnsi" w:cs="Tahoma"/>
        <w:sz w:val="28"/>
        <w:szCs w:val="28"/>
      </w:rPr>
      <w:t xml:space="preserve">Student Money </w:t>
    </w:r>
    <w:r w:rsidR="00DB4CBE">
      <w:rPr>
        <w:rFonts w:asciiTheme="minorHAnsi" w:hAnsiTheme="minorHAnsi" w:cs="Tahoma"/>
        <w:sz w:val="28"/>
        <w:szCs w:val="28"/>
      </w:rPr>
      <w:t>Team</w:t>
    </w:r>
  </w:p>
  <w:p w14:paraId="2F8E7207" w14:textId="77777777" w:rsidR="00074CA1" w:rsidRPr="00E50207" w:rsidRDefault="00074CA1" w:rsidP="00074CA1">
    <w:pPr>
      <w:pBdr>
        <w:top w:val="none" w:sz="0" w:space="0" w:color="auto"/>
        <w:left w:val="none" w:sz="0" w:space="0" w:color="auto"/>
        <w:bottom w:val="none" w:sz="0" w:space="0" w:color="auto"/>
        <w:right w:val="none" w:sz="0" w:space="0" w:color="auto"/>
      </w:pBdr>
      <w:jc w:val="right"/>
      <w:rPr>
        <w:rFonts w:asciiTheme="minorHAnsi" w:hAnsiTheme="minorHAnsi" w:cs="Tahoma"/>
        <w:sz w:val="28"/>
        <w:szCs w:val="28"/>
      </w:rPr>
    </w:pPr>
    <w:r w:rsidRPr="00E50207">
      <w:rPr>
        <w:rFonts w:asciiTheme="minorHAnsi" w:hAnsiTheme="minorHAnsi" w:cs="Tahoma"/>
        <w:sz w:val="28"/>
        <w:szCs w:val="28"/>
      </w:rPr>
      <w:t>Short-Term Emergency Loans Policy</w:t>
    </w:r>
  </w:p>
  <w:p w14:paraId="2F8E7208" w14:textId="77777777" w:rsidR="00074CA1" w:rsidRPr="00074CA1" w:rsidRDefault="00074CA1" w:rsidP="00074CA1">
    <w:pPr>
      <w:pStyle w:val="Header"/>
      <w:pBdr>
        <w:top w:val="none" w:sz="0" w:space="0" w:color="auto"/>
        <w:left w:val="none" w:sz="0" w:space="0" w:color="auto"/>
        <w:bottom w:val="none" w:sz="0" w:space="0" w:color="auto"/>
        <w:right w:val="none" w:sz="0" w:space="0"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31E1"/>
    <w:multiLevelType w:val="hybridMultilevel"/>
    <w:tmpl w:val="712AF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E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AB0E2F"/>
    <w:multiLevelType w:val="hybridMultilevel"/>
    <w:tmpl w:val="8C2E613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2253C62"/>
    <w:multiLevelType w:val="hybridMultilevel"/>
    <w:tmpl w:val="6258559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 w15:restartNumberingAfterBreak="0">
    <w:nsid w:val="1B490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A46C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B8352A"/>
    <w:multiLevelType w:val="hybridMultilevel"/>
    <w:tmpl w:val="E2EE81B2"/>
    <w:lvl w:ilvl="0" w:tplc="FC9ED39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767E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FE653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6534F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D3C5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B90DC0"/>
    <w:multiLevelType w:val="hybridMultilevel"/>
    <w:tmpl w:val="709693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40EE6"/>
    <w:multiLevelType w:val="hybridMultilevel"/>
    <w:tmpl w:val="709693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3F5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0848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1270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7509FF"/>
    <w:multiLevelType w:val="hybridMultilevel"/>
    <w:tmpl w:val="7AD81042"/>
    <w:lvl w:ilvl="0" w:tplc="08090001">
      <w:start w:val="1"/>
      <w:numFmt w:val="bullet"/>
      <w:lvlText w:val=""/>
      <w:lvlJc w:val="left"/>
      <w:pPr>
        <w:ind w:left="1080" w:hanging="360"/>
      </w:pPr>
      <w:rPr>
        <w:rFonts w:ascii="Symbol" w:hAnsi="Symbo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5F4528"/>
    <w:multiLevelType w:val="hybridMultilevel"/>
    <w:tmpl w:val="709693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944E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34330E"/>
    <w:multiLevelType w:val="hybridMultilevel"/>
    <w:tmpl w:val="97E6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4C6CB0"/>
    <w:multiLevelType w:val="hybridMultilevel"/>
    <w:tmpl w:val="CB18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42247"/>
    <w:multiLevelType w:val="hybridMultilevel"/>
    <w:tmpl w:val="75829F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14"/>
  </w:num>
  <w:num w:numId="5">
    <w:abstractNumId w:val="8"/>
  </w:num>
  <w:num w:numId="6">
    <w:abstractNumId w:val="15"/>
  </w:num>
  <w:num w:numId="7">
    <w:abstractNumId w:val="9"/>
  </w:num>
  <w:num w:numId="8">
    <w:abstractNumId w:val="4"/>
  </w:num>
  <w:num w:numId="9">
    <w:abstractNumId w:val="5"/>
  </w:num>
  <w:num w:numId="10">
    <w:abstractNumId w:val="1"/>
  </w:num>
  <w:num w:numId="11">
    <w:abstractNumId w:val="18"/>
  </w:num>
  <w:num w:numId="12">
    <w:abstractNumId w:val="20"/>
  </w:num>
  <w:num w:numId="13">
    <w:abstractNumId w:val="12"/>
  </w:num>
  <w:num w:numId="14">
    <w:abstractNumId w:val="17"/>
  </w:num>
  <w:num w:numId="15">
    <w:abstractNumId w:val="0"/>
  </w:num>
  <w:num w:numId="16">
    <w:abstractNumId w:val="11"/>
  </w:num>
  <w:num w:numId="17">
    <w:abstractNumId w:val="6"/>
  </w:num>
  <w:num w:numId="18">
    <w:abstractNumId w:val="2"/>
  </w:num>
  <w:num w:numId="19">
    <w:abstractNumId w:val="3"/>
  </w:num>
  <w:num w:numId="20">
    <w:abstractNumId w:val="16"/>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41"/>
    <w:rsid w:val="00037212"/>
    <w:rsid w:val="00043A8C"/>
    <w:rsid w:val="000560B0"/>
    <w:rsid w:val="000567FB"/>
    <w:rsid w:val="00066C36"/>
    <w:rsid w:val="000674BB"/>
    <w:rsid w:val="00074CA1"/>
    <w:rsid w:val="000C4497"/>
    <w:rsid w:val="000C50FB"/>
    <w:rsid w:val="00103FF8"/>
    <w:rsid w:val="00113C3D"/>
    <w:rsid w:val="00115BE2"/>
    <w:rsid w:val="00145C85"/>
    <w:rsid w:val="00172EF2"/>
    <w:rsid w:val="00173E29"/>
    <w:rsid w:val="00176BCC"/>
    <w:rsid w:val="0019304E"/>
    <w:rsid w:val="001B702A"/>
    <w:rsid w:val="001C0341"/>
    <w:rsid w:val="001C579B"/>
    <w:rsid w:val="001D3F89"/>
    <w:rsid w:val="001E102D"/>
    <w:rsid w:val="001E3083"/>
    <w:rsid w:val="00222063"/>
    <w:rsid w:val="0023314E"/>
    <w:rsid w:val="0028473A"/>
    <w:rsid w:val="00291065"/>
    <w:rsid w:val="002B0129"/>
    <w:rsid w:val="002C1232"/>
    <w:rsid w:val="002C71FA"/>
    <w:rsid w:val="00374602"/>
    <w:rsid w:val="00384E7E"/>
    <w:rsid w:val="003C6558"/>
    <w:rsid w:val="003D526B"/>
    <w:rsid w:val="0047628D"/>
    <w:rsid w:val="00480EBB"/>
    <w:rsid w:val="00486480"/>
    <w:rsid w:val="004C3C0E"/>
    <w:rsid w:val="004D4579"/>
    <w:rsid w:val="004D4A1B"/>
    <w:rsid w:val="004E47C4"/>
    <w:rsid w:val="004E7E23"/>
    <w:rsid w:val="004F41A4"/>
    <w:rsid w:val="004F5BA9"/>
    <w:rsid w:val="00550816"/>
    <w:rsid w:val="00563059"/>
    <w:rsid w:val="005A0BD1"/>
    <w:rsid w:val="005A229F"/>
    <w:rsid w:val="005D07AA"/>
    <w:rsid w:val="005D26D0"/>
    <w:rsid w:val="005E166A"/>
    <w:rsid w:val="005E4827"/>
    <w:rsid w:val="005E511C"/>
    <w:rsid w:val="00603306"/>
    <w:rsid w:val="00621E2A"/>
    <w:rsid w:val="00622A23"/>
    <w:rsid w:val="006329B0"/>
    <w:rsid w:val="00632C85"/>
    <w:rsid w:val="00640A8D"/>
    <w:rsid w:val="00692CF2"/>
    <w:rsid w:val="006A0409"/>
    <w:rsid w:val="006D093B"/>
    <w:rsid w:val="006E0C32"/>
    <w:rsid w:val="006E466D"/>
    <w:rsid w:val="00702270"/>
    <w:rsid w:val="00747992"/>
    <w:rsid w:val="007A15E9"/>
    <w:rsid w:val="007D539D"/>
    <w:rsid w:val="007E2450"/>
    <w:rsid w:val="008159C5"/>
    <w:rsid w:val="008563A3"/>
    <w:rsid w:val="008C6291"/>
    <w:rsid w:val="008D7724"/>
    <w:rsid w:val="009474EA"/>
    <w:rsid w:val="009730F0"/>
    <w:rsid w:val="00973FDD"/>
    <w:rsid w:val="00975961"/>
    <w:rsid w:val="009853D1"/>
    <w:rsid w:val="009B4B73"/>
    <w:rsid w:val="009C05FF"/>
    <w:rsid w:val="009E344C"/>
    <w:rsid w:val="00A0106F"/>
    <w:rsid w:val="00A01F98"/>
    <w:rsid w:val="00A5398A"/>
    <w:rsid w:val="00A56A46"/>
    <w:rsid w:val="00AA1CDD"/>
    <w:rsid w:val="00AB3484"/>
    <w:rsid w:val="00AB3944"/>
    <w:rsid w:val="00AB5312"/>
    <w:rsid w:val="00AC34AB"/>
    <w:rsid w:val="00AE60FC"/>
    <w:rsid w:val="00AF7D63"/>
    <w:rsid w:val="00B03701"/>
    <w:rsid w:val="00B17DCC"/>
    <w:rsid w:val="00B308A3"/>
    <w:rsid w:val="00B67FAA"/>
    <w:rsid w:val="00B94C87"/>
    <w:rsid w:val="00BA6DE7"/>
    <w:rsid w:val="00BD48F4"/>
    <w:rsid w:val="00BF5985"/>
    <w:rsid w:val="00C36CDE"/>
    <w:rsid w:val="00C503B1"/>
    <w:rsid w:val="00C543B2"/>
    <w:rsid w:val="00C74F23"/>
    <w:rsid w:val="00C95B83"/>
    <w:rsid w:val="00C97BA4"/>
    <w:rsid w:val="00D02525"/>
    <w:rsid w:val="00D246FE"/>
    <w:rsid w:val="00D307CA"/>
    <w:rsid w:val="00D408AB"/>
    <w:rsid w:val="00D5340D"/>
    <w:rsid w:val="00D54DFD"/>
    <w:rsid w:val="00D65450"/>
    <w:rsid w:val="00DA53F4"/>
    <w:rsid w:val="00DB4CBE"/>
    <w:rsid w:val="00DC203A"/>
    <w:rsid w:val="00E10156"/>
    <w:rsid w:val="00E24BFD"/>
    <w:rsid w:val="00E3304F"/>
    <w:rsid w:val="00E3625F"/>
    <w:rsid w:val="00E458AB"/>
    <w:rsid w:val="00E50207"/>
    <w:rsid w:val="00E80F29"/>
    <w:rsid w:val="00E87B29"/>
    <w:rsid w:val="00ED29C4"/>
    <w:rsid w:val="00EF31EF"/>
    <w:rsid w:val="00F2726F"/>
    <w:rsid w:val="00F333B8"/>
    <w:rsid w:val="00F50FD7"/>
    <w:rsid w:val="00F513EE"/>
    <w:rsid w:val="00F5559B"/>
    <w:rsid w:val="00FB1E9F"/>
    <w:rsid w:val="00FB7702"/>
    <w:rsid w:val="00FF08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8E71D9"/>
  <w15:docId w15:val="{0038B383-52BD-4694-8DDD-4D1B8297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1CDD"/>
    <w:pPr>
      <w:pBdr>
        <w:top w:val="single" w:sz="4" w:space="1" w:color="auto"/>
        <w:left w:val="single" w:sz="4" w:space="4" w:color="auto"/>
        <w:bottom w:val="single" w:sz="4" w:space="1" w:color="auto"/>
        <w:right w:val="single" w:sz="4" w:space="4" w:color="auto"/>
      </w:pBdr>
      <w:jc w:val="both"/>
    </w:pPr>
    <w:rPr>
      <w:rFonts w:ascii="Arial" w:eastAsia="Times New Roman" w:hAnsi="Arial"/>
      <w:b/>
      <w:sz w:val="24"/>
      <w:szCs w:val="24"/>
    </w:rPr>
  </w:style>
  <w:style w:type="paragraph" w:styleId="Heading1">
    <w:name w:val="heading 1"/>
    <w:basedOn w:val="Normal"/>
    <w:next w:val="Normal"/>
    <w:link w:val="Heading1Char"/>
    <w:qFormat/>
    <w:rsid w:val="001C0341"/>
    <w:pPr>
      <w:keepNext/>
      <w:outlineLvl w:val="0"/>
    </w:pPr>
    <w:rPr>
      <w:sz w:val="22"/>
      <w:u w:val="single"/>
    </w:rPr>
  </w:style>
  <w:style w:type="paragraph" w:styleId="Heading2">
    <w:name w:val="heading 2"/>
    <w:basedOn w:val="Normal"/>
    <w:next w:val="Normal"/>
    <w:link w:val="Heading2Char"/>
    <w:qFormat/>
    <w:rsid w:val="001C0341"/>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341"/>
    <w:rPr>
      <w:rFonts w:ascii="Arial" w:eastAsia="Times New Roman" w:hAnsi="Arial"/>
      <w:sz w:val="22"/>
      <w:u w:val="single"/>
    </w:rPr>
  </w:style>
  <w:style w:type="character" w:customStyle="1" w:styleId="Heading2Char">
    <w:name w:val="Heading 2 Char"/>
    <w:basedOn w:val="DefaultParagraphFont"/>
    <w:link w:val="Heading2"/>
    <w:rsid w:val="001C0341"/>
    <w:rPr>
      <w:rFonts w:ascii="Arial" w:eastAsia="Times New Roman" w:hAnsi="Arial"/>
      <w:sz w:val="32"/>
    </w:rPr>
  </w:style>
  <w:style w:type="paragraph" w:styleId="BodyText">
    <w:name w:val="Body Text"/>
    <w:basedOn w:val="Normal"/>
    <w:link w:val="BodyTextChar"/>
    <w:rsid w:val="001C0341"/>
    <w:rPr>
      <w:sz w:val="22"/>
    </w:rPr>
  </w:style>
  <w:style w:type="character" w:customStyle="1" w:styleId="BodyTextChar">
    <w:name w:val="Body Text Char"/>
    <w:basedOn w:val="DefaultParagraphFont"/>
    <w:link w:val="BodyText"/>
    <w:rsid w:val="001C0341"/>
    <w:rPr>
      <w:rFonts w:ascii="Arial" w:eastAsia="Times New Roman" w:hAnsi="Arial"/>
      <w:sz w:val="22"/>
    </w:rPr>
  </w:style>
  <w:style w:type="paragraph" w:styleId="Title">
    <w:name w:val="Title"/>
    <w:basedOn w:val="Normal"/>
    <w:link w:val="TitleChar"/>
    <w:qFormat/>
    <w:rsid w:val="001C0341"/>
    <w:pPr>
      <w:jc w:val="center"/>
    </w:pPr>
    <w:rPr>
      <w:sz w:val="32"/>
    </w:rPr>
  </w:style>
  <w:style w:type="character" w:customStyle="1" w:styleId="TitleChar">
    <w:name w:val="Title Char"/>
    <w:basedOn w:val="DefaultParagraphFont"/>
    <w:link w:val="Title"/>
    <w:rsid w:val="001C0341"/>
    <w:rPr>
      <w:rFonts w:ascii="Arial" w:eastAsia="Times New Roman" w:hAnsi="Arial"/>
      <w:sz w:val="32"/>
    </w:rPr>
  </w:style>
  <w:style w:type="paragraph" w:styleId="ListParagraph">
    <w:name w:val="List Paragraph"/>
    <w:basedOn w:val="Normal"/>
    <w:uiPriority w:val="34"/>
    <w:qFormat/>
    <w:rsid w:val="001C0341"/>
    <w:pPr>
      <w:ind w:left="720"/>
    </w:pPr>
  </w:style>
  <w:style w:type="paragraph" w:styleId="BalloonText">
    <w:name w:val="Balloon Text"/>
    <w:basedOn w:val="Normal"/>
    <w:link w:val="BalloonTextChar"/>
    <w:rsid w:val="00037212"/>
    <w:rPr>
      <w:rFonts w:ascii="Tahoma" w:hAnsi="Tahoma" w:cs="Tahoma"/>
      <w:sz w:val="16"/>
      <w:szCs w:val="16"/>
    </w:rPr>
  </w:style>
  <w:style w:type="character" w:customStyle="1" w:styleId="BalloonTextChar">
    <w:name w:val="Balloon Text Char"/>
    <w:basedOn w:val="DefaultParagraphFont"/>
    <w:link w:val="BalloonText"/>
    <w:rsid w:val="00037212"/>
    <w:rPr>
      <w:rFonts w:ascii="Tahoma" w:eastAsia="Times New Roman" w:hAnsi="Tahoma" w:cs="Tahoma"/>
      <w:b/>
      <w:sz w:val="16"/>
      <w:szCs w:val="16"/>
    </w:rPr>
  </w:style>
  <w:style w:type="paragraph" w:styleId="Header">
    <w:name w:val="header"/>
    <w:basedOn w:val="Normal"/>
    <w:link w:val="HeaderChar"/>
    <w:unhideWhenUsed/>
    <w:rsid w:val="00074CA1"/>
    <w:pPr>
      <w:tabs>
        <w:tab w:val="center" w:pos="4513"/>
        <w:tab w:val="right" w:pos="9026"/>
      </w:tabs>
    </w:pPr>
  </w:style>
  <w:style w:type="character" w:customStyle="1" w:styleId="HeaderChar">
    <w:name w:val="Header Char"/>
    <w:basedOn w:val="DefaultParagraphFont"/>
    <w:link w:val="Header"/>
    <w:rsid w:val="00074CA1"/>
    <w:rPr>
      <w:rFonts w:ascii="Arial" w:eastAsia="Times New Roman" w:hAnsi="Arial"/>
      <w:b/>
      <w:sz w:val="24"/>
      <w:szCs w:val="24"/>
    </w:rPr>
  </w:style>
  <w:style w:type="paragraph" w:styleId="Footer">
    <w:name w:val="footer"/>
    <w:basedOn w:val="Normal"/>
    <w:link w:val="FooterChar"/>
    <w:unhideWhenUsed/>
    <w:rsid w:val="00074CA1"/>
    <w:pPr>
      <w:tabs>
        <w:tab w:val="center" w:pos="4513"/>
        <w:tab w:val="right" w:pos="9026"/>
      </w:tabs>
    </w:pPr>
  </w:style>
  <w:style w:type="character" w:customStyle="1" w:styleId="FooterChar">
    <w:name w:val="Footer Char"/>
    <w:basedOn w:val="DefaultParagraphFont"/>
    <w:link w:val="Footer"/>
    <w:rsid w:val="00074CA1"/>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742FFF89BB64A9321E3C84BFC26C3" ma:contentTypeVersion="12" ma:contentTypeDescription="Create a new document." ma:contentTypeScope="" ma:versionID="eadd92ff7f4e1596fa83787ea8b0eca8">
  <xsd:schema xmlns:xsd="http://www.w3.org/2001/XMLSchema" xmlns:xs="http://www.w3.org/2001/XMLSchema" xmlns:p="http://schemas.microsoft.com/office/2006/metadata/properties" xmlns:ns2="a38135fa-450b-4c90-b4c0-00144beaedb7" xmlns:ns3="723991af-ddf7-42f8-b51f-e6ef013f7e7a" targetNamespace="http://schemas.microsoft.com/office/2006/metadata/properties" ma:root="true" ma:fieldsID="68175b2074d9baeabbc547ef0c8b9819" ns2:_="" ns3:_="">
    <xsd:import namespace="a38135fa-450b-4c90-b4c0-00144beaedb7"/>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135fa-450b-4c90-b4c0-00144beae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a38135fa-450b-4c90-b4c0-00144beaed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A02AB7-21CE-4291-81B0-EAD440EEE396}">
  <ds:schemaRefs>
    <ds:schemaRef ds:uri="http://schemas.microsoft.com/sharepoint/v3/contenttype/forms"/>
  </ds:schemaRefs>
</ds:datastoreItem>
</file>

<file path=customXml/itemProps2.xml><?xml version="1.0" encoding="utf-8"?>
<ds:datastoreItem xmlns:ds="http://schemas.openxmlformats.org/officeDocument/2006/customXml" ds:itemID="{87E6B792-53D8-423F-BB76-A45A1D513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135fa-450b-4c90-b4c0-00144beaedb7"/>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49A9C-466C-46A7-94FD-8705523DAD4A}">
  <ds:schemaRefs>
    <ds:schemaRef ds:uri="http://schemas.microsoft.com/office/2006/documentManagement/types"/>
    <ds:schemaRef ds:uri="http://purl.org/dc/elements/1.1/"/>
    <ds:schemaRef ds:uri="http://schemas.openxmlformats.org/package/2006/metadata/core-properties"/>
    <ds:schemaRef ds:uri="723991af-ddf7-42f8-b51f-e6ef013f7e7a"/>
    <ds:schemaRef ds:uri="http://schemas.microsoft.com/office/infopath/2007/PartnerControls"/>
    <ds:schemaRef ds:uri="http://purl.org/dc/terms/"/>
    <ds:schemaRef ds:uri="a38135fa-450b-4c90-b4c0-00144beaedb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1089</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KSmale</dc:creator>
  <cp:lastModifiedBy>Vanessa Church</cp:lastModifiedBy>
  <cp:revision>3</cp:revision>
  <cp:lastPrinted>2010-07-14T16:36:00Z</cp:lastPrinted>
  <dcterms:created xsi:type="dcterms:W3CDTF">2022-09-22T15:57:00Z</dcterms:created>
  <dcterms:modified xsi:type="dcterms:W3CDTF">2022-09-22T16:02:00Z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0x01010006B742FFF89BB64A9321E3C84BFC26C3</vt:lpwstr>
  </property>
  <property fmtid="{D5CDD505-2E9C-101B-9397-08002B2CF9AE}" pid="3" name="Order">
    <vt:r8>105400</vt:r8>
  </property>
  <property fmtid="{D5CDD505-2E9C-101B-9397-08002B2CF9AE}" pid="4" name="MediaServiceImageTags">
    <vt:lpwstr/>
  </property>
</Properties>
</file>